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970C4">
      <w:pPr>
        <w:spacing w:before="240" w:after="240"/>
        <w:jc w:val="center"/>
        <w:rPr>
          <w:rFonts w:ascii="Arial" w:hAnsi="Arial" w:eastAsia="微软雅黑" w:cs="Arial"/>
          <w:sz w:val="22"/>
          <w:szCs w:val="24"/>
        </w:rPr>
      </w:pPr>
      <w:r>
        <w:rPr>
          <w:rFonts w:ascii="Arial" w:hAnsi="微软雅黑" w:eastAsia="微软雅黑" w:cs="Arial"/>
          <w:b/>
          <w:sz w:val="28"/>
          <w:szCs w:val="28"/>
        </w:rPr>
        <w:t>参展申请表</w:t>
      </w:r>
      <w:r>
        <w:rPr>
          <w:rFonts w:hint="eastAsia" w:ascii="Arial" w:hAnsi="微软雅黑" w:eastAsia="微软雅黑" w:cs="Arial"/>
          <w:b/>
          <w:sz w:val="28"/>
          <w:szCs w:val="28"/>
        </w:rPr>
        <w:t xml:space="preserve"> </w:t>
      </w:r>
      <w:r>
        <w:rPr>
          <w:rFonts w:ascii="Arial" w:hAnsi="微软雅黑" w:eastAsia="微软雅黑" w:cs="Arial"/>
          <w:b/>
          <w:sz w:val="28"/>
          <w:szCs w:val="28"/>
        </w:rPr>
        <w:t>(合同书)</w:t>
      </w:r>
    </w:p>
    <w:p w14:paraId="71E50D27">
      <w:pPr>
        <w:pStyle w:val="37"/>
        <w:spacing w:line="240" w:lineRule="auto"/>
        <w:rPr>
          <w:b/>
          <w:bCs w:val="0"/>
          <w:sz w:val="22"/>
          <w:szCs w:val="22"/>
        </w:rPr>
      </w:pPr>
      <w:r>
        <w:rPr>
          <w:rFonts w:hint="eastAsia" w:ascii="宋体" w:hAnsi="宋体"/>
          <w:b/>
          <w:bCs w:val="0"/>
          <w:sz w:val="22"/>
          <w:szCs w:val="22"/>
          <w:lang w:val="zh-CN"/>
        </w:rPr>
        <w:t>甲 方：</w:t>
      </w:r>
    </w:p>
    <w:p w14:paraId="0E8DE92E">
      <w:pPr>
        <w:spacing w:line="240" w:lineRule="auto"/>
        <w:rPr>
          <w:rFonts w:hint="default" w:ascii="宋体" w:hAnsi="宋体" w:eastAsia="宋体"/>
          <w:b/>
          <w:bCs w:val="0"/>
          <w:sz w:val="22"/>
          <w:szCs w:val="22"/>
          <w:u w:val="single"/>
          <w:lang w:val="en-US" w:eastAsia="zh-CN"/>
        </w:rPr>
      </w:pPr>
      <w:r>
        <w:rPr>
          <w:rFonts w:hint="eastAsia" w:ascii="宋体" w:hAnsi="宋体"/>
          <w:b/>
          <w:bCs w:val="0"/>
          <w:sz w:val="22"/>
          <w:szCs w:val="22"/>
          <w:lang w:val="zh-CN"/>
        </w:rPr>
        <w:t>乙</w:t>
      </w:r>
      <w:r>
        <w:rPr>
          <w:rFonts w:hint="eastAsia" w:ascii="宋体" w:hAnsi="宋体"/>
          <w:b/>
          <w:bCs w:val="0"/>
          <w:sz w:val="22"/>
          <w:szCs w:val="22"/>
          <w:lang w:val="en-GB"/>
        </w:rPr>
        <w:t xml:space="preserve"> </w:t>
      </w:r>
      <w:r>
        <w:rPr>
          <w:rFonts w:hint="eastAsia" w:ascii="宋体" w:hAnsi="宋体"/>
          <w:b/>
          <w:bCs w:val="0"/>
          <w:sz w:val="22"/>
          <w:szCs w:val="22"/>
          <w:lang w:val="zh-CN"/>
        </w:rPr>
        <w:t>方</w:t>
      </w:r>
      <w:r>
        <w:rPr>
          <w:rFonts w:hint="eastAsia" w:ascii="宋体" w:hAnsi="宋体"/>
          <w:b/>
          <w:bCs w:val="0"/>
          <w:sz w:val="22"/>
          <w:szCs w:val="22"/>
          <w:lang w:val="en-GB"/>
        </w:rPr>
        <w:t xml:space="preserve">： </w:t>
      </w:r>
    </w:p>
    <w:p w14:paraId="0FDCF495">
      <w:pPr>
        <w:pStyle w:val="7"/>
        <w:numPr>
          <w:ilvl w:val="0"/>
          <w:numId w:val="1"/>
        </w:numPr>
        <w:snapToGrid w:val="0"/>
        <w:spacing w:line="240" w:lineRule="auto"/>
        <w:rPr>
          <w:rFonts w:ascii="宋体" w:hAnsi="宋体" w:eastAsia="宋体" w:cs="Times New Roman"/>
          <w:bCs/>
          <w:kern w:val="2"/>
          <w:lang w:val="zh-CN"/>
        </w:rPr>
      </w:pPr>
      <w:r>
        <w:rPr>
          <w:rFonts w:hint="eastAsia" w:ascii="宋体" w:hAnsi="宋体" w:eastAsia="宋体" w:cs="Times New Roman"/>
          <w:bCs/>
          <w:kern w:val="2"/>
          <w:lang w:val="zh-CN"/>
        </w:rPr>
        <w:t>乙双方经友好协商，本着平等互利，优势互补的原则，就甲方主办的“中食展(广州)Food2China Expo暨广州国际食品食材展、Wine to China酒展、广州(江南)国际果蔬产业博览会，乙方确认参加下列展览会，签订如下合同条款：</w:t>
      </w:r>
    </w:p>
    <w:p w14:paraId="49B20325">
      <w:pPr>
        <w:pStyle w:val="7"/>
        <w:snapToGrid w:val="0"/>
        <w:spacing w:line="240" w:lineRule="auto"/>
        <w:rPr>
          <w:rFonts w:ascii="宋体" w:hAnsi="宋体" w:eastAsia="宋体" w:cs="Times New Roman"/>
          <w:bCs/>
          <w:kern w:val="2"/>
        </w:rPr>
      </w:pPr>
      <w:r>
        <w:rPr>
          <w:rFonts w:hint="eastAsia" w:ascii="宋体" w:hAnsi="宋体" w:eastAsia="宋体" w:cs="Times New Roman"/>
          <w:b/>
          <w:kern w:val="2"/>
          <w:lang w:val="zh-CN"/>
        </w:rPr>
        <w:t>时间</w:t>
      </w:r>
      <w:r>
        <w:rPr>
          <w:rFonts w:hint="eastAsia" w:ascii="宋体" w:hAnsi="宋体" w:eastAsia="宋体" w:cs="Times New Roman"/>
          <w:bCs/>
          <w:kern w:val="2"/>
          <w:lang w:val="zh-CN"/>
        </w:rPr>
        <w:t>：202</w:t>
      </w:r>
      <w:r>
        <w:rPr>
          <w:rFonts w:hint="eastAsia" w:ascii="宋体" w:hAnsi="宋体" w:eastAsia="宋体" w:cs="Times New Roman"/>
          <w:bCs/>
          <w:kern w:val="2"/>
          <w:lang w:val="en-US" w:eastAsia="zh-CN"/>
        </w:rPr>
        <w:t>5</w:t>
      </w:r>
      <w:r>
        <w:rPr>
          <w:rFonts w:hint="eastAsia" w:ascii="宋体" w:hAnsi="宋体" w:eastAsia="宋体" w:cs="Times New Roman"/>
          <w:bCs/>
          <w:kern w:val="2"/>
          <w:lang w:val="zh-CN"/>
        </w:rPr>
        <w:t>年9月2</w:t>
      </w:r>
      <w:r>
        <w:rPr>
          <w:rFonts w:hint="eastAsia" w:ascii="宋体" w:hAnsi="宋体" w:eastAsia="宋体" w:cs="Times New Roman"/>
          <w:bCs/>
          <w:kern w:val="2"/>
        </w:rPr>
        <w:t>5</w:t>
      </w:r>
      <w:r>
        <w:rPr>
          <w:rFonts w:ascii="宋体" w:hAnsi="宋体" w:eastAsia="宋体" w:cs="Times New Roman"/>
          <w:bCs/>
          <w:kern w:val="2"/>
          <w:lang w:val="zh-CN"/>
        </w:rPr>
        <w:t>-2</w:t>
      </w:r>
      <w:r>
        <w:rPr>
          <w:rFonts w:hint="eastAsia" w:ascii="宋体" w:hAnsi="宋体" w:eastAsia="宋体" w:cs="Times New Roman"/>
          <w:bCs/>
          <w:kern w:val="2"/>
        </w:rPr>
        <w:t>7</w:t>
      </w:r>
      <w:r>
        <w:rPr>
          <w:rFonts w:hint="eastAsia" w:ascii="宋体" w:hAnsi="宋体" w:eastAsia="宋体" w:cs="Times New Roman"/>
          <w:bCs/>
          <w:kern w:val="2"/>
          <w:lang w:val="zh-CN"/>
        </w:rPr>
        <w:t>日</w:t>
      </w:r>
      <w:r>
        <w:rPr>
          <w:rFonts w:ascii="宋体" w:hAnsi="宋体" w:eastAsia="宋体" w:cs="Times New Roman"/>
          <w:bCs/>
          <w:kern w:val="2"/>
          <w:lang w:val="zh-CN"/>
        </w:rPr>
        <w:t xml:space="preserve">  </w:t>
      </w:r>
      <w:r>
        <w:rPr>
          <w:rFonts w:ascii="宋体" w:hAnsi="宋体" w:eastAsia="宋体" w:cs="Times New Roman"/>
          <w:b/>
          <w:kern w:val="2"/>
          <w:lang w:val="zh-CN"/>
        </w:rPr>
        <w:t xml:space="preserve"> </w:t>
      </w:r>
      <w:r>
        <w:rPr>
          <w:rFonts w:hint="eastAsia" w:ascii="宋体" w:hAnsi="宋体" w:eastAsia="宋体" w:cs="Times New Roman"/>
          <w:b/>
          <w:kern w:val="2"/>
          <w:lang w:val="zh-CN"/>
        </w:rPr>
        <w:t>地点：</w:t>
      </w:r>
      <w:r>
        <w:rPr>
          <w:rFonts w:hint="eastAsia" w:ascii="宋体" w:hAnsi="宋体" w:eastAsia="宋体" w:cs="Times New Roman"/>
          <w:bCs/>
          <w:kern w:val="2"/>
        </w:rPr>
        <w:t>广州·广交会展馆B区</w:t>
      </w:r>
    </w:p>
    <w:p w14:paraId="46FC767D">
      <w:pPr>
        <w:pStyle w:val="7"/>
        <w:numPr>
          <w:ilvl w:val="0"/>
          <w:numId w:val="2"/>
        </w:numPr>
        <w:snapToGrid w:val="0"/>
        <w:spacing w:line="300" w:lineRule="exact"/>
        <w:rPr>
          <w:rFonts w:ascii="宋体" w:hAnsi="宋体" w:eastAsia="宋体" w:cs="Arial"/>
          <w:b/>
          <w:bCs/>
          <w:kern w:val="2"/>
        </w:rPr>
      </w:pPr>
      <w:r>
        <w:rPr>
          <w:rFonts w:hint="eastAsia" w:ascii="宋体" w:hAnsi="宋体" w:eastAsia="宋体" w:cs="Arial"/>
          <w:b/>
          <w:bCs/>
          <w:kern w:val="2"/>
        </w:rPr>
        <w:t>展位类型及</w:t>
      </w:r>
      <w:r>
        <w:rPr>
          <w:rFonts w:hint="eastAsia" w:ascii="宋体" w:hAnsi="宋体" w:eastAsia="宋体" w:cs="Arial"/>
          <w:b/>
          <w:bCs/>
          <w:kern w:val="2"/>
          <w:lang w:val="en-US" w:eastAsia="zh-CN"/>
        </w:rPr>
        <w:t>市场</w:t>
      </w:r>
      <w:r>
        <w:rPr>
          <w:rFonts w:hint="eastAsia" w:ascii="宋体" w:hAnsi="宋体" w:eastAsia="宋体" w:cs="Arial"/>
          <w:b/>
          <w:bCs/>
          <w:kern w:val="2"/>
        </w:rPr>
        <w:t>价格</w:t>
      </w:r>
    </w:p>
    <w:p w14:paraId="0A776140">
      <w:pPr>
        <w:pStyle w:val="7"/>
        <w:keepNext w:val="0"/>
        <w:keepLines w:val="0"/>
        <w:pageBreakBefore w:val="0"/>
        <w:kinsoku/>
        <w:wordWrap/>
        <w:overflowPunct/>
        <w:topLinePunct w:val="0"/>
        <w:autoSpaceDE/>
        <w:autoSpaceDN/>
        <w:bidi w:val="0"/>
        <w:adjustRightInd/>
        <w:snapToGrid w:val="0"/>
        <w:spacing w:after="0" w:line="360" w:lineRule="exact"/>
        <w:textAlignment w:val="auto"/>
        <w:rPr>
          <w:rFonts w:cs="Arial" w:asciiTheme="minorEastAsia" w:hAnsiTheme="minorEastAsia" w:eastAsiaTheme="minorEastAsia"/>
          <w:bCs/>
        </w:rPr>
      </w:pPr>
      <w:r>
        <w:rPr>
          <w:rFonts w:hint="eastAsia" w:eastAsia="宋体" w:cs="Times New Roman" w:asciiTheme="minorEastAsia" w:hAnsiTheme="minorEastAsia"/>
          <w:kern w:val="2"/>
        </w:rPr>
        <w:t>标准展位</w:t>
      </w:r>
      <w:r>
        <w:rPr>
          <w:rFonts w:hint="eastAsia" w:eastAsia="宋体" w:cs="Times New Roman" w:asciiTheme="minorEastAsia" w:hAnsiTheme="minorEastAsia"/>
          <w:kern w:val="2"/>
          <w:lang w:eastAsia="zh-CN"/>
        </w:rPr>
        <w:t>：</w:t>
      </w:r>
      <w:r>
        <w:rPr>
          <w:rFonts w:hint="eastAsia" w:cs="Arial" w:asciiTheme="minorEastAsia" w:hAnsiTheme="minorEastAsia" w:eastAsiaTheme="minorEastAsia"/>
          <w:bCs/>
        </w:rPr>
        <w:t>A区：</w:t>
      </w:r>
      <w:r>
        <w:rPr>
          <w:rFonts w:hint="eastAsia" w:cs="Arial" w:asciiTheme="minorEastAsia" w:hAnsiTheme="minorEastAsia" w:eastAsiaTheme="minorEastAsia"/>
          <w:bCs/>
          <w:u w:val="single"/>
        </w:rPr>
        <w:t>人民币</w:t>
      </w:r>
      <w:r>
        <w:rPr>
          <w:rFonts w:cs="Arial" w:asciiTheme="minorEastAsia" w:hAnsiTheme="minorEastAsia" w:eastAsiaTheme="minorEastAsia"/>
          <w:bCs/>
          <w:u w:val="single"/>
        </w:rPr>
        <w:t xml:space="preserve"> 13,800</w:t>
      </w:r>
      <w:r>
        <w:rPr>
          <w:rFonts w:hint="eastAsia" w:cs="Arial" w:asciiTheme="minorEastAsia" w:hAnsiTheme="minorEastAsia" w:eastAsiaTheme="minorEastAsia"/>
          <w:bCs/>
          <w:u w:val="single"/>
        </w:rPr>
        <w:t>元</w:t>
      </w:r>
      <w:r>
        <w:rPr>
          <w:rFonts w:cs="Arial" w:asciiTheme="minorEastAsia" w:hAnsiTheme="minorEastAsia" w:eastAsiaTheme="minorEastAsia"/>
          <w:bCs/>
          <w:u w:val="single"/>
        </w:rPr>
        <w:t>/</w:t>
      </w:r>
      <w:r>
        <w:rPr>
          <w:rFonts w:hint="eastAsia" w:cs="Arial" w:asciiTheme="minorEastAsia" w:hAnsiTheme="minorEastAsia" w:eastAsiaTheme="minorEastAsia"/>
          <w:bCs/>
          <w:u w:val="single"/>
        </w:rPr>
        <w:t>9㎡</w:t>
      </w:r>
      <w:r>
        <w:rPr>
          <w:rFonts w:hint="eastAsia" w:cs="Arial" w:asciiTheme="minorEastAsia" w:hAnsiTheme="minorEastAsia" w:eastAsiaTheme="minorEastAsia"/>
          <w:bCs/>
        </w:rPr>
        <w:t>；</w:t>
      </w:r>
      <w:r>
        <w:rPr>
          <w:rFonts w:cs="Arial" w:asciiTheme="minorEastAsia" w:hAnsiTheme="minorEastAsia" w:eastAsiaTheme="minorEastAsia"/>
          <w:bCs/>
        </w:rPr>
        <w:t xml:space="preserve">  B</w:t>
      </w:r>
      <w:r>
        <w:rPr>
          <w:rFonts w:hint="eastAsia" w:cs="Arial" w:asciiTheme="minorEastAsia" w:hAnsiTheme="minorEastAsia" w:eastAsiaTheme="minorEastAsia"/>
          <w:bCs/>
        </w:rPr>
        <w:t>区：</w:t>
      </w:r>
      <w:r>
        <w:rPr>
          <w:rFonts w:hint="eastAsia" w:cs="Arial" w:asciiTheme="minorEastAsia" w:hAnsiTheme="minorEastAsia" w:eastAsiaTheme="minorEastAsia"/>
          <w:bCs/>
          <w:u w:val="single"/>
        </w:rPr>
        <w:t>人民币</w:t>
      </w:r>
      <w:r>
        <w:rPr>
          <w:rFonts w:cs="Arial" w:asciiTheme="minorEastAsia" w:hAnsiTheme="minorEastAsia" w:eastAsiaTheme="minorEastAsia"/>
          <w:bCs/>
          <w:u w:val="single"/>
        </w:rPr>
        <w:t xml:space="preserve"> 12,800</w:t>
      </w:r>
      <w:r>
        <w:rPr>
          <w:rFonts w:hint="eastAsia" w:cs="Arial" w:asciiTheme="minorEastAsia" w:hAnsiTheme="minorEastAsia" w:eastAsiaTheme="minorEastAsia"/>
          <w:bCs/>
          <w:u w:val="single"/>
        </w:rPr>
        <w:t>元</w:t>
      </w:r>
      <w:r>
        <w:rPr>
          <w:rFonts w:cs="Arial" w:asciiTheme="minorEastAsia" w:hAnsiTheme="minorEastAsia" w:eastAsiaTheme="minorEastAsia"/>
          <w:bCs/>
          <w:u w:val="single"/>
        </w:rPr>
        <w:t>/</w:t>
      </w:r>
      <w:r>
        <w:rPr>
          <w:rFonts w:hint="eastAsia" w:cs="Arial" w:asciiTheme="minorEastAsia" w:hAnsiTheme="minorEastAsia" w:eastAsiaTheme="minorEastAsia"/>
          <w:bCs/>
          <w:u w:val="single"/>
        </w:rPr>
        <w:t>9㎡</w:t>
      </w:r>
      <w:r>
        <w:rPr>
          <w:rFonts w:hint="eastAsia" w:cs="Arial" w:asciiTheme="minorEastAsia" w:hAnsiTheme="minorEastAsia" w:eastAsiaTheme="minorEastAsia"/>
          <w:bCs/>
        </w:rPr>
        <w:t>；</w:t>
      </w:r>
      <w:r>
        <w:rPr>
          <w:rFonts w:cs="Arial" w:asciiTheme="minorEastAsia" w:hAnsiTheme="minorEastAsia" w:eastAsiaTheme="minorEastAsia"/>
          <w:bCs/>
        </w:rPr>
        <w:t xml:space="preserve"> </w:t>
      </w:r>
      <w:r>
        <w:rPr>
          <w:rFonts w:hint="eastAsia" w:cs="Arial" w:asciiTheme="minorEastAsia" w:hAnsiTheme="minorEastAsia" w:eastAsiaTheme="minorEastAsia"/>
          <w:bCs/>
        </w:rPr>
        <w:t xml:space="preserve"> </w:t>
      </w:r>
    </w:p>
    <w:p w14:paraId="214461E1">
      <w:pPr>
        <w:pStyle w:val="7"/>
        <w:keepNext w:val="0"/>
        <w:keepLines w:val="0"/>
        <w:pageBreakBefore w:val="0"/>
        <w:kinsoku/>
        <w:wordWrap/>
        <w:overflowPunct/>
        <w:topLinePunct w:val="0"/>
        <w:autoSpaceDE/>
        <w:autoSpaceDN/>
        <w:bidi w:val="0"/>
        <w:adjustRightInd/>
        <w:snapToGrid w:val="0"/>
        <w:spacing w:line="360" w:lineRule="exact"/>
        <w:textAlignment w:val="auto"/>
        <w:rPr>
          <w:rFonts w:cs="Arial" w:asciiTheme="minorEastAsia" w:hAnsiTheme="minorEastAsia" w:eastAsiaTheme="minorEastAsia"/>
          <w:bCs/>
          <w:kern w:val="0"/>
          <w:sz w:val="20"/>
          <w:szCs w:val="20"/>
        </w:rPr>
      </w:pPr>
      <w:r>
        <w:rPr>
          <w:rFonts w:hint="eastAsia" w:eastAsia="宋体" w:cs="Times New Roman" w:asciiTheme="minorEastAsia" w:hAnsiTheme="minorEastAsia"/>
          <w:kern w:val="2"/>
          <w:lang w:eastAsia="zh-CN"/>
        </w:rPr>
        <w:t>光地</w:t>
      </w:r>
      <w:r>
        <w:rPr>
          <w:rFonts w:hint="eastAsia" w:eastAsia="宋体" w:cs="Times New Roman" w:asciiTheme="minorEastAsia" w:hAnsiTheme="minorEastAsia"/>
          <w:kern w:val="2"/>
        </w:rPr>
        <w:t>展位(36平米起租，无任何配备，需提前申请，另需向展馆缴纳施工管理费</w:t>
      </w:r>
      <w:r>
        <w:rPr>
          <w:rFonts w:eastAsia="宋体" w:cs="Times New Roman" w:asciiTheme="minorEastAsia" w:hAnsiTheme="minorEastAsia"/>
          <w:kern w:val="2"/>
        </w:rPr>
        <w:t>)</w:t>
      </w:r>
      <w:r>
        <w:rPr>
          <w:rFonts w:hint="eastAsia" w:eastAsia="宋体" w:cs="Times New Roman" w:asciiTheme="minorEastAsia" w:hAnsiTheme="minorEastAsia"/>
          <w:kern w:val="2"/>
          <w:lang w:eastAsia="zh-CN"/>
        </w:rPr>
        <w:t>：</w:t>
      </w:r>
      <w:r>
        <w:rPr>
          <w:rFonts w:hint="eastAsia" w:eastAsia="宋体" w:cs="Times New Roman" w:asciiTheme="minorEastAsia" w:hAnsiTheme="minorEastAsia"/>
          <w:kern w:val="2"/>
          <w:lang w:eastAsia="zh-CN"/>
        </w:rPr>
        <w:br w:type="textWrapping"/>
      </w:r>
      <w:r>
        <w:rPr>
          <w:rFonts w:hint="eastAsia" w:cs="Arial" w:asciiTheme="minorEastAsia" w:hAnsiTheme="minorEastAsia" w:eastAsiaTheme="minorEastAsia"/>
          <w:bCs/>
          <w:kern w:val="0"/>
          <w:sz w:val="20"/>
          <w:szCs w:val="20"/>
        </w:rPr>
        <w:t>A区：</w:t>
      </w:r>
      <w:r>
        <w:rPr>
          <w:rFonts w:hint="eastAsia" w:cs="Arial" w:asciiTheme="minorEastAsia" w:hAnsiTheme="minorEastAsia" w:eastAsiaTheme="minorEastAsia"/>
          <w:bCs/>
          <w:kern w:val="0"/>
          <w:sz w:val="20"/>
          <w:szCs w:val="20"/>
          <w:u w:val="single"/>
        </w:rPr>
        <w:t>人民币1,300元/㎡</w:t>
      </w:r>
      <w:r>
        <w:rPr>
          <w:rFonts w:hint="eastAsia" w:cs="Arial" w:asciiTheme="minorEastAsia" w:hAnsiTheme="minorEastAsia" w:eastAsiaTheme="minorEastAsia"/>
          <w:bCs/>
          <w:kern w:val="0"/>
          <w:sz w:val="20"/>
          <w:szCs w:val="20"/>
        </w:rPr>
        <w:t>； B区：</w:t>
      </w:r>
      <w:r>
        <w:rPr>
          <w:rFonts w:hint="eastAsia" w:cs="Arial" w:asciiTheme="minorEastAsia" w:hAnsiTheme="minorEastAsia" w:eastAsiaTheme="minorEastAsia"/>
          <w:bCs/>
          <w:kern w:val="0"/>
          <w:sz w:val="20"/>
          <w:szCs w:val="20"/>
          <w:u w:val="single"/>
        </w:rPr>
        <w:t>人民币1,200元/㎡</w:t>
      </w:r>
      <w:r>
        <w:rPr>
          <w:rFonts w:hint="eastAsia" w:cs="Arial" w:asciiTheme="minorEastAsia" w:hAnsiTheme="minorEastAsia" w:eastAsiaTheme="minorEastAsia"/>
          <w:bCs/>
          <w:kern w:val="0"/>
          <w:sz w:val="20"/>
          <w:szCs w:val="20"/>
        </w:rPr>
        <w:t>；</w:t>
      </w:r>
    </w:p>
    <w:p w14:paraId="4175B6E7">
      <w:pPr>
        <w:keepNext w:val="0"/>
        <w:keepLines w:val="0"/>
        <w:pageBreakBefore w:val="0"/>
        <w:kinsoku/>
        <w:wordWrap/>
        <w:overflowPunct/>
        <w:topLinePunct w:val="0"/>
        <w:autoSpaceDE/>
        <w:autoSpaceDN/>
        <w:bidi w:val="0"/>
        <w:adjustRightInd/>
        <w:spacing w:line="360" w:lineRule="exact"/>
        <w:ind w:left="-2" w:leftChars="0" w:firstLine="0" w:firstLineChars="0"/>
        <w:textAlignment w:val="auto"/>
        <w:rPr>
          <w:rFonts w:asciiTheme="minorEastAsia" w:hAnsiTheme="minorEastAsia" w:eastAsiaTheme="minorEastAsia"/>
          <w:sz w:val="20"/>
          <w:szCs w:val="20"/>
          <w:u w:val="single"/>
        </w:rPr>
      </w:pPr>
      <w:r>
        <w:rPr>
          <w:rFonts w:hint="eastAsia" w:asciiTheme="minorEastAsia" w:hAnsiTheme="minorEastAsia" w:eastAsiaTheme="minorEastAsia"/>
          <w:sz w:val="20"/>
          <w:szCs w:val="20"/>
        </w:rPr>
        <w:t>乙方选择</w:t>
      </w:r>
      <w:r>
        <w:rPr>
          <w:rFonts w:hint="eastAsia" w:asciiTheme="minorEastAsia" w:hAnsiTheme="minorEastAsia" w:eastAsiaTheme="minorEastAsia"/>
          <w:sz w:val="20"/>
          <w:szCs w:val="20"/>
          <w:u w:val="single"/>
        </w:rPr>
        <w:t xml:space="preserve"> </w:t>
      </w:r>
      <w:r>
        <w:rPr>
          <w:rFonts w:hint="eastAsia" w:asciiTheme="minorEastAsia" w:hAnsiTheme="minorEastAsia" w:eastAsiaTheme="minorEastAsia"/>
          <w:sz w:val="20"/>
          <w:szCs w:val="20"/>
          <w:u w:val="single"/>
          <w:lang w:val="en-US" w:eastAsia="zh-CN"/>
        </w:rPr>
        <w:t xml:space="preserve"> </w:t>
      </w:r>
      <w:r>
        <w:rPr>
          <w:rFonts w:asciiTheme="minorEastAsia" w:hAnsiTheme="minorEastAsia" w:eastAsiaTheme="minorEastAsia"/>
          <w:sz w:val="20"/>
          <w:szCs w:val="20"/>
          <w:u w:val="single"/>
        </w:rPr>
        <w:t xml:space="preserve">  </w:t>
      </w:r>
      <w:r>
        <w:rPr>
          <w:rFonts w:hint="eastAsia" w:asciiTheme="minorEastAsia" w:hAnsiTheme="minorEastAsia" w:eastAsiaTheme="minorEastAsia"/>
          <w:sz w:val="20"/>
          <w:szCs w:val="20"/>
        </w:rPr>
        <w:t>展馆</w:t>
      </w:r>
      <w:r>
        <w:rPr>
          <w:rFonts w:hint="eastAsia" w:asciiTheme="minorEastAsia" w:hAnsiTheme="minorEastAsia" w:eastAsiaTheme="minorEastAsia"/>
          <w:sz w:val="20"/>
          <w:szCs w:val="20"/>
          <w:u w:val="single"/>
        </w:rPr>
        <w:t xml:space="preserve"> </w:t>
      </w:r>
      <w:r>
        <w:rPr>
          <w:rFonts w:hint="eastAsia" w:asciiTheme="minorEastAsia" w:hAnsiTheme="minorEastAsia" w:eastAsiaTheme="minorEastAsia"/>
          <w:sz w:val="20"/>
          <w:szCs w:val="20"/>
          <w:u w:val="single"/>
          <w:lang w:val="en-US" w:eastAsia="zh-CN"/>
        </w:rPr>
        <w:t>A</w:t>
      </w:r>
      <w:r>
        <w:rPr>
          <w:rFonts w:asciiTheme="minorEastAsia" w:hAnsiTheme="minorEastAsia" w:eastAsiaTheme="minorEastAsia"/>
          <w:sz w:val="20"/>
          <w:szCs w:val="20"/>
          <w:u w:val="single"/>
        </w:rPr>
        <w:t xml:space="preserve"> </w:t>
      </w:r>
      <w:r>
        <w:rPr>
          <w:rFonts w:hint="eastAsia" w:asciiTheme="minorEastAsia" w:hAnsiTheme="minorEastAsia" w:eastAsiaTheme="minorEastAsia"/>
          <w:sz w:val="20"/>
          <w:szCs w:val="20"/>
        </w:rPr>
        <w:t>区</w:t>
      </w:r>
      <w:r>
        <w:rPr>
          <w:rFonts w:hint="eastAsia" w:asciiTheme="minorEastAsia" w:hAnsiTheme="minorEastAsia" w:eastAsiaTheme="minorEastAsia"/>
          <w:sz w:val="20"/>
          <w:szCs w:val="20"/>
          <w:u w:val="none"/>
          <w:lang w:eastAsia="zh-CN"/>
        </w:rPr>
        <w:t>，</w:t>
      </w:r>
      <w:r>
        <w:rPr>
          <w:rFonts w:hint="eastAsia" w:asciiTheme="minorEastAsia" w:hAnsiTheme="minorEastAsia" w:eastAsiaTheme="minorEastAsia"/>
          <w:sz w:val="20"/>
          <w:szCs w:val="20"/>
          <w:u w:val="none"/>
        </w:rPr>
        <w:t>展位类型</w:t>
      </w:r>
      <w:r>
        <w:rPr>
          <w:rFonts w:hint="eastAsia" w:asciiTheme="minorEastAsia" w:hAnsiTheme="minorEastAsia" w:eastAsiaTheme="minorEastAsia"/>
          <w:sz w:val="20"/>
          <w:szCs w:val="20"/>
          <w:u w:val="none"/>
          <w:lang w:eastAsia="zh-CN"/>
        </w:rPr>
        <w:t>：</w:t>
      </w:r>
      <w:r>
        <w:rPr>
          <w:rFonts w:hint="eastAsia" w:asciiTheme="minorEastAsia" w:hAnsiTheme="minorEastAsia" w:eastAsiaTheme="minorEastAsia"/>
          <w:sz w:val="20"/>
          <w:szCs w:val="20"/>
          <w:lang w:val="en-US" w:eastAsia="zh-CN"/>
        </w:rPr>
        <w:t>光地展位</w:t>
      </w:r>
      <w:r>
        <w:rPr>
          <w:rFonts w:hint="eastAsia" w:asciiTheme="minorEastAsia" w:hAnsiTheme="minorEastAsia" w:eastAsiaTheme="minorEastAsia"/>
          <w:sz w:val="20"/>
          <w:szCs w:val="20"/>
        </w:rPr>
        <w:t>面积</w:t>
      </w:r>
      <w:r>
        <w:rPr>
          <w:rFonts w:hint="eastAsia" w:asciiTheme="minorEastAsia" w:hAnsiTheme="minorEastAsia" w:eastAsiaTheme="minorEastAsia"/>
          <w:sz w:val="20"/>
          <w:szCs w:val="20"/>
          <w:u w:val="single"/>
        </w:rPr>
        <w:t xml:space="preserve"> </w:t>
      </w:r>
      <w:r>
        <w:rPr>
          <w:rFonts w:hint="eastAsia" w:asciiTheme="minorEastAsia" w:hAnsiTheme="minorEastAsia" w:eastAsiaTheme="minorEastAsia"/>
          <w:sz w:val="20"/>
          <w:szCs w:val="20"/>
          <w:u w:val="single"/>
          <w:lang w:val="en-US" w:eastAsia="zh-CN"/>
        </w:rPr>
        <w:t>0</w:t>
      </w:r>
      <w:r>
        <w:rPr>
          <w:rFonts w:asciiTheme="minorEastAsia" w:hAnsiTheme="minorEastAsia" w:eastAsiaTheme="minorEastAsia"/>
          <w:sz w:val="20"/>
          <w:szCs w:val="20"/>
          <w:u w:val="single"/>
        </w:rPr>
        <w:t xml:space="preserve"> </w:t>
      </w:r>
      <w:r>
        <w:rPr>
          <w:rFonts w:hint="eastAsia" w:asciiTheme="minorEastAsia" w:hAnsiTheme="minorEastAsia" w:eastAsiaTheme="minorEastAsia"/>
          <w:sz w:val="20"/>
          <w:szCs w:val="20"/>
        </w:rPr>
        <w:t>平方米</w:t>
      </w:r>
      <w:r>
        <w:rPr>
          <w:rFonts w:hint="eastAsia" w:asciiTheme="minorEastAsia" w:hAnsiTheme="minorEastAsia" w:eastAsiaTheme="minorEastAsia"/>
          <w:sz w:val="20"/>
          <w:szCs w:val="20"/>
          <w:lang w:eastAsia="zh-CN"/>
        </w:rPr>
        <w:t>；</w:t>
      </w:r>
      <w:r>
        <w:rPr>
          <w:rFonts w:hint="eastAsia" w:asciiTheme="minorEastAsia" w:hAnsiTheme="minorEastAsia" w:eastAsiaTheme="minorEastAsia"/>
          <w:sz w:val="20"/>
          <w:szCs w:val="20"/>
          <w:lang w:val="en-US" w:eastAsia="zh-CN"/>
        </w:rPr>
        <w:t>或标准展位</w:t>
      </w:r>
      <w:r>
        <w:rPr>
          <w:rFonts w:hint="eastAsia" w:asciiTheme="minorEastAsia" w:hAnsiTheme="minorEastAsia" w:eastAsiaTheme="minorEastAsia"/>
          <w:sz w:val="20"/>
          <w:szCs w:val="20"/>
          <w:u w:val="single"/>
          <w:lang w:val="en-US" w:eastAsia="zh-CN"/>
        </w:rPr>
        <w:t xml:space="preserve">  </w:t>
      </w:r>
      <w:r>
        <w:rPr>
          <w:rFonts w:hint="eastAsia" w:asciiTheme="minorEastAsia" w:hAnsiTheme="minorEastAsia" w:eastAsiaTheme="minorEastAsia"/>
          <w:sz w:val="20"/>
          <w:szCs w:val="20"/>
          <w:lang w:val="en-US" w:eastAsia="zh-CN"/>
        </w:rPr>
        <w:t>个（9平方米/个）</w:t>
      </w:r>
      <w:r>
        <w:rPr>
          <w:rFonts w:hint="eastAsia" w:asciiTheme="minorEastAsia" w:hAnsiTheme="minorEastAsia" w:eastAsiaTheme="minorEastAsia"/>
          <w:sz w:val="20"/>
          <w:szCs w:val="20"/>
          <w:lang w:eastAsia="zh-CN"/>
        </w:rPr>
        <w:t>，</w:t>
      </w:r>
      <w:r>
        <w:rPr>
          <w:rFonts w:hint="eastAsia" w:asciiTheme="minorEastAsia" w:hAnsiTheme="minorEastAsia" w:eastAsiaTheme="minorEastAsia"/>
          <w:sz w:val="20"/>
          <w:szCs w:val="20"/>
          <w:u w:val="single"/>
        </w:rPr>
        <w:t xml:space="preserve"> </w:t>
      </w:r>
      <w:r>
        <w:rPr>
          <w:rFonts w:asciiTheme="minorEastAsia" w:hAnsiTheme="minorEastAsia" w:eastAsiaTheme="minorEastAsia"/>
          <w:sz w:val="20"/>
          <w:szCs w:val="20"/>
          <w:u w:val="single"/>
        </w:rPr>
        <w:t xml:space="preserve"> </w:t>
      </w:r>
      <w:r>
        <w:rPr>
          <w:rFonts w:hint="eastAsia" w:asciiTheme="minorEastAsia" w:hAnsiTheme="minorEastAsia" w:eastAsiaTheme="minorEastAsia"/>
          <w:sz w:val="20"/>
          <w:szCs w:val="20"/>
          <w:u w:val="single"/>
          <w:lang w:val="en-US" w:eastAsia="zh-CN"/>
        </w:rPr>
        <w:t xml:space="preserve"> </w:t>
      </w:r>
      <w:r>
        <w:rPr>
          <w:rFonts w:asciiTheme="minorEastAsia" w:hAnsiTheme="minorEastAsia" w:eastAsiaTheme="minorEastAsia"/>
          <w:sz w:val="20"/>
          <w:szCs w:val="20"/>
          <w:u w:val="single"/>
        </w:rPr>
        <w:t xml:space="preserve"> </w:t>
      </w:r>
      <w:r>
        <w:rPr>
          <w:rFonts w:hint="eastAsia" w:asciiTheme="minorEastAsia" w:hAnsiTheme="minorEastAsia" w:eastAsiaTheme="minorEastAsia"/>
          <w:sz w:val="20"/>
          <w:szCs w:val="20"/>
        </w:rPr>
        <w:t>开口，展位号</w:t>
      </w:r>
      <w:r>
        <w:rPr>
          <w:rFonts w:hint="eastAsia" w:asciiTheme="minorEastAsia" w:hAnsiTheme="minorEastAsia" w:eastAsiaTheme="minorEastAsia"/>
          <w:sz w:val="20"/>
          <w:szCs w:val="20"/>
          <w:u w:val="single"/>
        </w:rPr>
        <w:t xml:space="preserve"> </w:t>
      </w:r>
      <w:r>
        <w:rPr>
          <w:rFonts w:hint="eastAsia" w:asciiTheme="minorEastAsia" w:hAnsiTheme="minorEastAsia" w:eastAsiaTheme="minorEastAsia"/>
          <w:sz w:val="20"/>
          <w:szCs w:val="20"/>
          <w:u w:val="single"/>
          <w:lang w:val="en-US" w:eastAsia="zh-CN"/>
        </w:rPr>
        <w:t xml:space="preserve"> </w:t>
      </w:r>
      <w:r>
        <w:rPr>
          <w:rFonts w:asciiTheme="minorEastAsia" w:hAnsiTheme="minorEastAsia" w:eastAsiaTheme="minorEastAsia"/>
          <w:sz w:val="20"/>
          <w:szCs w:val="20"/>
          <w:u w:val="single"/>
        </w:rPr>
        <w:t xml:space="preserve"> </w:t>
      </w:r>
      <w:r>
        <w:rPr>
          <w:rFonts w:hint="eastAsia" w:asciiTheme="minorEastAsia" w:hAnsiTheme="minorEastAsia" w:eastAsiaTheme="minorEastAsia"/>
          <w:sz w:val="20"/>
          <w:szCs w:val="20"/>
        </w:rPr>
        <w:t>；</w:t>
      </w:r>
    </w:p>
    <w:p w14:paraId="2B70E421">
      <w:pPr>
        <w:keepNext w:val="0"/>
        <w:keepLines w:val="0"/>
        <w:pageBreakBefore w:val="0"/>
        <w:kinsoku/>
        <w:wordWrap/>
        <w:overflowPunct/>
        <w:topLinePunct w:val="0"/>
        <w:autoSpaceDE/>
        <w:autoSpaceDN/>
        <w:bidi w:val="0"/>
        <w:adjustRightInd/>
        <w:spacing w:line="360" w:lineRule="exact"/>
        <w:textAlignment w:val="auto"/>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标准展位</w:t>
      </w:r>
      <w:r>
        <w:rPr>
          <w:rFonts w:hint="eastAsia" w:asciiTheme="minorEastAsia" w:hAnsiTheme="minorEastAsia" w:eastAsiaTheme="minorEastAsia"/>
          <w:sz w:val="20"/>
          <w:szCs w:val="20"/>
          <w:lang w:val="en-US" w:eastAsia="zh-CN"/>
        </w:rPr>
        <w:t>请选择</w:t>
      </w:r>
      <w:r>
        <w:rPr>
          <w:rFonts w:hint="eastAsia" w:asciiTheme="minorEastAsia" w:hAnsiTheme="minorEastAsia" w:eastAsiaTheme="minorEastAsia"/>
          <w:sz w:val="20"/>
          <w:szCs w:val="20"/>
          <w:lang w:eastAsia="zh-CN"/>
        </w:rPr>
        <w:t>：</w:t>
      </w:r>
      <w:r>
        <w:rPr>
          <w:rFonts w:hint="eastAsia" w:asciiTheme="minorEastAsia" w:hAnsiTheme="minorEastAsia" w:eastAsiaTheme="minorEastAsia"/>
          <w:sz w:val="20"/>
          <w:szCs w:val="20"/>
        </w:rPr>
        <w:t>□两边开口（展位费加收5%） □三边开口（展位费加收7.5%） □四边开口（展位费加收10%）</w:t>
      </w:r>
    </w:p>
    <w:p w14:paraId="4309CBC8">
      <w:pPr>
        <w:spacing w:line="240" w:lineRule="auto"/>
        <w:rPr>
          <w:rFonts w:asciiTheme="minorEastAsia" w:hAnsiTheme="minorEastAsia" w:eastAsiaTheme="minorEastAsia"/>
          <w:sz w:val="20"/>
          <w:szCs w:val="20"/>
        </w:rPr>
      </w:pPr>
      <w:r>
        <w:rPr>
          <w:rFonts w:hint="eastAsia" w:asciiTheme="minorEastAsia" w:hAnsiTheme="minorEastAsia" w:eastAsiaTheme="minorEastAsia"/>
          <w:b/>
          <w:bCs/>
          <w:sz w:val="20"/>
          <w:szCs w:val="20"/>
        </w:rPr>
        <w:t>合计展位费</w:t>
      </w:r>
      <w:r>
        <w:rPr>
          <w:rFonts w:hint="eastAsia" w:asciiTheme="minorEastAsia" w:hAnsiTheme="minorEastAsia" w:eastAsiaTheme="minorEastAsia"/>
          <w:sz w:val="20"/>
          <w:szCs w:val="20"/>
          <w:u w:val="single"/>
        </w:rPr>
        <w:t xml:space="preserve"> </w:t>
      </w:r>
      <w:r>
        <w:rPr>
          <w:rFonts w:hint="eastAsia" w:asciiTheme="minorEastAsia" w:hAnsiTheme="minorEastAsia" w:eastAsiaTheme="minorEastAsia"/>
          <w:sz w:val="20"/>
          <w:szCs w:val="20"/>
          <w:u w:val="single"/>
          <w:lang w:val="en-US" w:eastAsia="zh-CN"/>
        </w:rPr>
        <w:t xml:space="preserve">  </w:t>
      </w:r>
      <w:r>
        <w:rPr>
          <w:rFonts w:asciiTheme="minorEastAsia" w:hAnsiTheme="minorEastAsia" w:eastAsiaTheme="minorEastAsia"/>
          <w:sz w:val="20"/>
          <w:szCs w:val="20"/>
          <w:u w:val="single"/>
        </w:rPr>
        <w:t xml:space="preserve"> </w:t>
      </w:r>
      <w:r>
        <w:rPr>
          <w:rFonts w:hint="eastAsia" w:asciiTheme="minorEastAsia" w:hAnsiTheme="minorEastAsia" w:eastAsiaTheme="minorEastAsia"/>
          <w:b/>
          <w:bCs/>
          <w:sz w:val="20"/>
          <w:szCs w:val="20"/>
        </w:rPr>
        <w:t>元整</w:t>
      </w:r>
      <w:r>
        <w:rPr>
          <w:rFonts w:hint="eastAsia" w:asciiTheme="minorEastAsia" w:hAnsiTheme="minorEastAsia" w:eastAsiaTheme="minorEastAsia"/>
          <w:sz w:val="20"/>
          <w:szCs w:val="20"/>
        </w:rPr>
        <w:t xml:space="preserve"> </w:t>
      </w:r>
      <w:r>
        <w:rPr>
          <w:rFonts w:hint="eastAsia" w:asciiTheme="minorEastAsia" w:hAnsiTheme="minorEastAsia" w:eastAsiaTheme="minorEastAsia"/>
          <w:b/>
          <w:bCs/>
          <w:sz w:val="20"/>
          <w:szCs w:val="20"/>
          <w:u w:val="single"/>
        </w:rPr>
        <w:t>（注：合计展位费</w:t>
      </w:r>
      <w:r>
        <w:rPr>
          <w:rFonts w:hint="eastAsia" w:asciiTheme="minorEastAsia" w:hAnsiTheme="minorEastAsia" w:eastAsiaTheme="minorEastAsia"/>
          <w:b/>
          <w:bCs/>
          <w:sz w:val="20"/>
          <w:szCs w:val="20"/>
          <w:u w:val="single"/>
          <w:lang w:val="en-US" w:eastAsia="zh-CN"/>
        </w:rPr>
        <w:t>已由</w:t>
      </w:r>
      <w:r>
        <w:rPr>
          <w:rFonts w:hint="eastAsia" w:asciiTheme="minorEastAsia" w:hAnsiTheme="minorEastAsia" w:eastAsiaTheme="minorEastAsia"/>
          <w:b/>
          <w:bCs/>
          <w:sz w:val="20"/>
          <w:szCs w:val="20"/>
          <w:u w:val="single"/>
        </w:rPr>
        <w:t>甲乙双方</w:t>
      </w:r>
      <w:r>
        <w:rPr>
          <w:rFonts w:hint="eastAsia" w:asciiTheme="minorEastAsia" w:hAnsiTheme="minorEastAsia" w:eastAsiaTheme="minorEastAsia"/>
          <w:b/>
          <w:bCs/>
          <w:sz w:val="20"/>
          <w:szCs w:val="20"/>
          <w:u w:val="single"/>
          <w:lang w:val="en-US" w:eastAsia="zh-CN"/>
        </w:rPr>
        <w:t>协商决定</w:t>
      </w:r>
      <w:r>
        <w:rPr>
          <w:rFonts w:hint="eastAsia" w:asciiTheme="minorEastAsia" w:hAnsiTheme="minorEastAsia" w:eastAsiaTheme="minorEastAsia"/>
          <w:b/>
          <w:bCs/>
          <w:sz w:val="20"/>
          <w:szCs w:val="20"/>
          <w:u w:val="single"/>
          <w:lang w:eastAsia="zh-CN"/>
        </w:rPr>
        <w:t>。</w:t>
      </w:r>
      <w:r>
        <w:rPr>
          <w:rFonts w:hint="eastAsia" w:ascii="宋体" w:hAnsi="宋体" w:cs="宋体"/>
          <w:b/>
          <w:bCs/>
          <w:sz w:val="20"/>
          <w:szCs w:val="20"/>
          <w:u w:val="single"/>
        </w:rPr>
        <w:t>参展企业/展团需保证本企业/展团的参展价格对第三方保密。</w:t>
      </w:r>
      <w:r>
        <w:rPr>
          <w:rFonts w:hint="eastAsia" w:asciiTheme="minorEastAsia" w:hAnsiTheme="minorEastAsia" w:eastAsiaTheme="minorEastAsia"/>
          <w:b/>
          <w:bCs/>
          <w:sz w:val="20"/>
          <w:szCs w:val="20"/>
          <w:u w:val="single"/>
        </w:rPr>
        <w:t>主办单位将酌情安排展位，并不能保证您所要求的开口数量。）</w:t>
      </w:r>
    </w:p>
    <w:p w14:paraId="7E7B768A">
      <w:pPr>
        <w:rPr>
          <w:b/>
          <w:sz w:val="20"/>
          <w:szCs w:val="20"/>
        </w:rPr>
      </w:pPr>
      <w:r>
        <w:rPr>
          <w:rFonts w:hint="eastAsia"/>
          <w:b/>
          <w:sz w:val="20"/>
          <w:szCs w:val="20"/>
        </w:rPr>
        <w:t>二、参展商资料</w:t>
      </w:r>
    </w:p>
    <w:tbl>
      <w:tblPr>
        <w:tblStyle w:val="10"/>
        <w:tblW w:w="9781" w:type="dxa"/>
        <w:tblInd w:w="-1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28" w:type="dxa"/>
          <w:bottom w:w="0" w:type="dxa"/>
          <w:right w:w="28" w:type="dxa"/>
        </w:tblCellMar>
      </w:tblPr>
      <w:tblGrid>
        <w:gridCol w:w="1985"/>
        <w:gridCol w:w="1245"/>
        <w:gridCol w:w="3149"/>
        <w:gridCol w:w="1107"/>
        <w:gridCol w:w="2295"/>
      </w:tblGrid>
      <w:tr w14:paraId="376B8D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trHeight w:val="283" w:hRule="atLeast"/>
        </w:trPr>
        <w:tc>
          <w:tcPr>
            <w:tcW w:w="1985" w:type="dxa"/>
            <w:vAlign w:val="center"/>
          </w:tcPr>
          <w:p w14:paraId="5D9FF61D">
            <w:pPr>
              <w:spacing w:line="300" w:lineRule="exact"/>
              <w:jc w:val="center"/>
              <w:rPr>
                <w:rFonts w:cs="Arial" w:asciiTheme="minorEastAsia" w:hAnsiTheme="minorEastAsia" w:eastAsiaTheme="minorEastAsia"/>
                <w:sz w:val="20"/>
                <w:szCs w:val="20"/>
              </w:rPr>
            </w:pPr>
            <w:r>
              <w:rPr>
                <w:rFonts w:cs="Arial" w:asciiTheme="minorEastAsia" w:hAnsiTheme="minorEastAsia" w:eastAsiaTheme="minorEastAsia"/>
                <w:sz w:val="20"/>
                <w:szCs w:val="20"/>
              </w:rPr>
              <w:t>单 位 性 质</w:t>
            </w:r>
          </w:p>
        </w:tc>
        <w:tc>
          <w:tcPr>
            <w:tcW w:w="1245" w:type="dxa"/>
            <w:vAlign w:val="center"/>
          </w:tcPr>
          <w:p w14:paraId="0CCC5B68">
            <w:pPr>
              <w:spacing w:line="300" w:lineRule="exact"/>
              <w:rPr>
                <w:rFonts w:cs="Arial" w:asciiTheme="minorEastAsia" w:hAnsiTheme="minorEastAsia" w:eastAsiaTheme="minorEastAsia"/>
                <w:sz w:val="20"/>
                <w:szCs w:val="20"/>
              </w:rPr>
            </w:pPr>
            <w:r>
              <w:rPr>
                <w:rFonts w:cs="Arial" w:asciiTheme="minorEastAsia" w:hAnsiTheme="minorEastAsia" w:eastAsiaTheme="minorEastAsia"/>
                <w:sz w:val="20"/>
                <w:szCs w:val="20"/>
              </w:rPr>
              <w:t xml:space="preserve"> □ 生产商</w:t>
            </w:r>
          </w:p>
        </w:tc>
        <w:tc>
          <w:tcPr>
            <w:tcW w:w="3149" w:type="dxa"/>
            <w:vAlign w:val="center"/>
          </w:tcPr>
          <w:p w14:paraId="01A65753">
            <w:pPr>
              <w:spacing w:line="300" w:lineRule="exact"/>
              <w:rPr>
                <w:rFonts w:cs="Arial" w:asciiTheme="minorEastAsia" w:hAnsiTheme="minorEastAsia" w:eastAsiaTheme="minorEastAsia"/>
                <w:sz w:val="20"/>
                <w:szCs w:val="20"/>
              </w:rPr>
            </w:pPr>
            <w:r>
              <w:rPr>
                <w:rFonts w:cs="Arial" w:asciiTheme="minorEastAsia" w:hAnsiTheme="minorEastAsia" w:eastAsiaTheme="minorEastAsia"/>
                <w:sz w:val="20"/>
                <w:szCs w:val="20"/>
              </w:rPr>
              <w:t>□ 进口产品代理</w:t>
            </w:r>
            <w:r>
              <w:rPr>
                <w:rFonts w:hint="eastAsia" w:cs="Arial" w:asciiTheme="minorEastAsia" w:hAnsiTheme="minorEastAsia" w:eastAsiaTheme="minorEastAsia"/>
                <w:sz w:val="20"/>
                <w:szCs w:val="20"/>
              </w:rPr>
              <w:t xml:space="preserve"> </w:t>
            </w:r>
            <w:r>
              <w:rPr>
                <w:rFonts w:cs="Arial" w:asciiTheme="minorEastAsia" w:hAnsiTheme="minorEastAsia" w:eastAsiaTheme="minorEastAsia"/>
                <w:sz w:val="20"/>
                <w:szCs w:val="20"/>
              </w:rPr>
              <w:t>□ 代理经销商</w:t>
            </w:r>
          </w:p>
        </w:tc>
        <w:tc>
          <w:tcPr>
            <w:tcW w:w="1107" w:type="dxa"/>
            <w:vAlign w:val="center"/>
          </w:tcPr>
          <w:p w14:paraId="04E0B3C9">
            <w:pPr>
              <w:spacing w:line="300" w:lineRule="exact"/>
              <w:rPr>
                <w:rFonts w:cs="Arial" w:asciiTheme="minorEastAsia" w:hAnsiTheme="minorEastAsia" w:eastAsiaTheme="minorEastAsia"/>
                <w:sz w:val="20"/>
                <w:szCs w:val="20"/>
              </w:rPr>
            </w:pPr>
            <w:r>
              <w:rPr>
                <w:rFonts w:cs="Arial" w:asciiTheme="minorEastAsia" w:hAnsiTheme="minorEastAsia" w:eastAsiaTheme="minorEastAsia"/>
                <w:sz w:val="20"/>
                <w:szCs w:val="20"/>
              </w:rPr>
              <w:t xml:space="preserve"> □ </w:t>
            </w:r>
            <w:r>
              <w:rPr>
                <w:rFonts w:hint="eastAsia" w:cs="Arial" w:asciiTheme="minorEastAsia" w:hAnsiTheme="minorEastAsia" w:eastAsiaTheme="minorEastAsia"/>
                <w:sz w:val="20"/>
                <w:szCs w:val="20"/>
              </w:rPr>
              <w:t>服务商</w:t>
            </w:r>
          </w:p>
        </w:tc>
        <w:tc>
          <w:tcPr>
            <w:tcW w:w="2295" w:type="dxa"/>
            <w:vAlign w:val="center"/>
          </w:tcPr>
          <w:p w14:paraId="7453AF88">
            <w:pPr>
              <w:spacing w:line="300" w:lineRule="exact"/>
              <w:rPr>
                <w:rFonts w:cs="Arial" w:asciiTheme="minorEastAsia" w:hAnsiTheme="minorEastAsia" w:eastAsiaTheme="minorEastAsia"/>
                <w:sz w:val="20"/>
                <w:szCs w:val="20"/>
                <w:u w:val="single"/>
              </w:rPr>
            </w:pPr>
            <w:r>
              <w:rPr>
                <w:rFonts w:cs="Arial" w:asciiTheme="minorEastAsia" w:hAnsiTheme="minorEastAsia" w:eastAsiaTheme="minorEastAsia"/>
                <w:sz w:val="20"/>
                <w:szCs w:val="20"/>
              </w:rPr>
              <w:t xml:space="preserve">  其它： </w:t>
            </w:r>
          </w:p>
        </w:tc>
      </w:tr>
      <w:tr w14:paraId="79D2AF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trHeight w:val="283" w:hRule="atLeast"/>
        </w:trPr>
        <w:tc>
          <w:tcPr>
            <w:tcW w:w="1985" w:type="dxa"/>
            <w:vAlign w:val="bottom"/>
          </w:tcPr>
          <w:p w14:paraId="189C755C">
            <w:pPr>
              <w:spacing w:line="300" w:lineRule="exact"/>
              <w:jc w:val="center"/>
              <w:rPr>
                <w:rFonts w:cs="Arial" w:asciiTheme="minorEastAsia" w:hAnsiTheme="minorEastAsia" w:eastAsiaTheme="minorEastAsia"/>
                <w:sz w:val="20"/>
                <w:szCs w:val="20"/>
              </w:rPr>
            </w:pPr>
            <w:r>
              <w:rPr>
                <w:rFonts w:hint="eastAsia" w:cs="Arial" w:asciiTheme="minorEastAsia" w:hAnsiTheme="minorEastAsia" w:eastAsiaTheme="minorEastAsia"/>
                <w:sz w:val="20"/>
                <w:szCs w:val="20"/>
              </w:rPr>
              <w:t>欲参展展馆</w:t>
            </w:r>
          </w:p>
        </w:tc>
        <w:tc>
          <w:tcPr>
            <w:tcW w:w="7796" w:type="dxa"/>
            <w:gridSpan w:val="4"/>
            <w:vAlign w:val="bottom"/>
          </w:tcPr>
          <w:p w14:paraId="7EF8F93A">
            <w:pPr>
              <w:spacing w:line="300" w:lineRule="exact"/>
              <w:jc w:val="left"/>
              <w:rPr>
                <w:rFonts w:cs="Arial" w:asciiTheme="minorEastAsia" w:hAnsiTheme="minorEastAsia" w:eastAsiaTheme="minorEastAsia"/>
                <w:sz w:val="20"/>
                <w:szCs w:val="20"/>
              </w:rPr>
            </w:pPr>
            <w:r>
              <w:rPr>
                <w:rFonts w:cs="Arial" w:asciiTheme="minorEastAsia" w:hAnsiTheme="minorEastAsia" w:eastAsiaTheme="minorEastAsia"/>
                <w:sz w:val="20"/>
                <w:szCs w:val="20"/>
              </w:rPr>
              <w:t xml:space="preserve"> </w:t>
            </w:r>
            <w:r>
              <w:rPr>
                <w:rFonts w:hint="eastAsia" w:cs="Arial" w:asciiTheme="minorEastAsia" w:hAnsiTheme="minorEastAsia" w:eastAsiaTheme="minorEastAsia"/>
                <w:sz w:val="20"/>
                <w:szCs w:val="20"/>
                <w:lang w:eastAsia="zh-CN"/>
              </w:rPr>
              <w:sym w:font="Wingdings 2" w:char="00A3"/>
            </w:r>
            <w:r>
              <w:rPr>
                <w:rFonts w:hint="eastAsia" w:cs="Arial" w:asciiTheme="minorEastAsia" w:hAnsiTheme="minorEastAsia" w:eastAsiaTheme="minorEastAsia"/>
                <w:sz w:val="20"/>
                <w:szCs w:val="20"/>
              </w:rPr>
              <w:t xml:space="preserve">综合食品馆    </w:t>
            </w:r>
            <w:r>
              <w:rPr>
                <w:rFonts w:cs="Arial" w:asciiTheme="minorEastAsia" w:hAnsiTheme="minorEastAsia" w:eastAsiaTheme="minorEastAsia"/>
                <w:sz w:val="20"/>
                <w:szCs w:val="20"/>
              </w:rPr>
              <w:t xml:space="preserve">□ </w:t>
            </w:r>
            <w:r>
              <w:rPr>
                <w:rFonts w:hint="eastAsia" w:cs="Arial" w:asciiTheme="minorEastAsia" w:hAnsiTheme="minorEastAsia" w:eastAsiaTheme="minorEastAsia"/>
                <w:sz w:val="20"/>
                <w:szCs w:val="20"/>
              </w:rPr>
              <w:t>进口食品馆</w:t>
            </w:r>
            <w:r>
              <w:rPr>
                <w:rFonts w:cs="Arial" w:asciiTheme="minorEastAsia" w:hAnsiTheme="minorEastAsia" w:eastAsiaTheme="minorEastAsia"/>
                <w:sz w:val="20"/>
                <w:szCs w:val="20"/>
              </w:rPr>
              <w:t xml:space="preserve">    □ </w:t>
            </w:r>
            <w:r>
              <w:rPr>
                <w:rFonts w:hint="eastAsia" w:cs="Arial" w:asciiTheme="minorEastAsia" w:hAnsiTheme="minorEastAsia" w:eastAsiaTheme="minorEastAsia"/>
                <w:sz w:val="20"/>
                <w:szCs w:val="20"/>
              </w:rPr>
              <w:t xml:space="preserve">葡萄酒及烈酒馆 </w:t>
            </w:r>
            <w:r>
              <w:rPr>
                <w:rFonts w:cs="Arial" w:asciiTheme="minorEastAsia" w:hAnsiTheme="minorEastAsia" w:eastAsiaTheme="minorEastAsia"/>
                <w:sz w:val="20"/>
                <w:szCs w:val="20"/>
              </w:rPr>
              <w:t xml:space="preserve">  </w:t>
            </w:r>
            <w:r>
              <w:rPr>
                <w:rFonts w:hint="eastAsia" w:cs="Arial" w:asciiTheme="minorEastAsia" w:hAnsiTheme="minorEastAsia" w:eastAsiaTheme="minorEastAsia"/>
                <w:sz w:val="20"/>
                <w:szCs w:val="20"/>
              </w:rPr>
              <w:t xml:space="preserve"> </w:t>
            </w:r>
          </w:p>
        </w:tc>
      </w:tr>
      <w:tr w14:paraId="2DDA1B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trHeight w:val="487" w:hRule="atLeast"/>
        </w:trPr>
        <w:tc>
          <w:tcPr>
            <w:tcW w:w="1985" w:type="dxa"/>
            <w:vAlign w:val="center"/>
          </w:tcPr>
          <w:p w14:paraId="17EFF11D">
            <w:pPr>
              <w:spacing w:line="300" w:lineRule="exact"/>
              <w:jc w:val="center"/>
              <w:rPr>
                <w:rFonts w:cs="Arial" w:asciiTheme="minorEastAsia" w:hAnsiTheme="minorEastAsia" w:eastAsiaTheme="minorEastAsia"/>
                <w:sz w:val="20"/>
                <w:szCs w:val="20"/>
              </w:rPr>
            </w:pPr>
            <w:r>
              <w:rPr>
                <w:rFonts w:cs="Arial" w:asciiTheme="minorEastAsia" w:hAnsiTheme="minorEastAsia" w:eastAsiaTheme="minorEastAsia"/>
                <w:sz w:val="20"/>
                <w:szCs w:val="20"/>
              </w:rPr>
              <w:t>参展展品内容</w:t>
            </w:r>
          </w:p>
        </w:tc>
        <w:tc>
          <w:tcPr>
            <w:tcW w:w="7796" w:type="dxa"/>
            <w:gridSpan w:val="4"/>
            <w:vAlign w:val="center"/>
          </w:tcPr>
          <w:p w14:paraId="6DE27B40">
            <w:pPr>
              <w:spacing w:line="300" w:lineRule="exact"/>
              <w:jc w:val="center"/>
              <w:rPr>
                <w:rFonts w:cs="Arial" w:asciiTheme="minorEastAsia" w:hAnsiTheme="minorEastAsia" w:eastAsiaTheme="minorEastAsia"/>
                <w:sz w:val="20"/>
                <w:szCs w:val="20"/>
              </w:rPr>
            </w:pPr>
          </w:p>
        </w:tc>
      </w:tr>
      <w:tr w14:paraId="3BFD0A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trHeight w:val="283" w:hRule="atLeast"/>
        </w:trPr>
        <w:tc>
          <w:tcPr>
            <w:tcW w:w="1985" w:type="dxa"/>
            <w:vAlign w:val="center"/>
          </w:tcPr>
          <w:p w14:paraId="749B624D">
            <w:pPr>
              <w:spacing w:line="300" w:lineRule="exact"/>
              <w:jc w:val="center"/>
              <w:rPr>
                <w:rFonts w:cs="Arial" w:asciiTheme="minorEastAsia" w:hAnsiTheme="minorEastAsia" w:eastAsiaTheme="minorEastAsia"/>
                <w:sz w:val="20"/>
                <w:szCs w:val="20"/>
              </w:rPr>
            </w:pPr>
            <w:r>
              <w:rPr>
                <w:rFonts w:cs="Arial" w:asciiTheme="minorEastAsia" w:hAnsiTheme="minorEastAsia" w:eastAsiaTheme="minorEastAsia"/>
                <w:sz w:val="20"/>
                <w:szCs w:val="20"/>
              </w:rPr>
              <w:t>欲邀请采购商类型</w:t>
            </w:r>
          </w:p>
        </w:tc>
        <w:tc>
          <w:tcPr>
            <w:tcW w:w="7796" w:type="dxa"/>
            <w:gridSpan w:val="4"/>
            <w:vAlign w:val="center"/>
          </w:tcPr>
          <w:p w14:paraId="058D45CA">
            <w:pPr>
              <w:spacing w:line="300" w:lineRule="exact"/>
              <w:ind w:firstLine="400" w:firstLineChars="200"/>
              <w:rPr>
                <w:rFonts w:cs="Arial" w:asciiTheme="minorEastAsia" w:hAnsiTheme="minorEastAsia" w:eastAsiaTheme="minorEastAsia"/>
                <w:sz w:val="20"/>
                <w:szCs w:val="20"/>
              </w:rPr>
            </w:pPr>
          </w:p>
        </w:tc>
      </w:tr>
    </w:tbl>
    <w:p w14:paraId="512943DF">
      <w:pPr>
        <w:spacing w:line="240" w:lineRule="auto"/>
        <w:rPr>
          <w:b/>
          <w:sz w:val="20"/>
          <w:szCs w:val="20"/>
        </w:rPr>
      </w:pPr>
      <w:r>
        <w:rPr>
          <w:rFonts w:hint="eastAsia"/>
          <w:b/>
          <w:sz w:val="20"/>
          <w:szCs w:val="20"/>
        </w:rPr>
        <w:t>三、账户信息</w:t>
      </w:r>
    </w:p>
    <w:p w14:paraId="20BD36F5">
      <w:pPr>
        <w:spacing w:line="240" w:lineRule="auto"/>
        <w:rPr>
          <w:bCs/>
          <w:sz w:val="20"/>
          <w:szCs w:val="20"/>
        </w:rPr>
      </w:pPr>
      <w:r>
        <w:rPr>
          <w:rFonts w:hint="eastAsia"/>
          <w:bCs/>
          <w:sz w:val="20"/>
          <w:szCs w:val="20"/>
        </w:rPr>
        <w:t>乙方按时支付全部应付款是进入展览场地、会刊登录以及提供施工证和展商胸卡的前提条件，付款时请注明公司名称并将汇款凭证发送至甲方。相关款项请汇至如下账户，汇款手续费由乙方支付。</w:t>
      </w:r>
    </w:p>
    <w:p w14:paraId="2A685DB6">
      <w:pPr>
        <w:spacing w:line="240" w:lineRule="exact"/>
        <w:rPr>
          <w:rFonts w:ascii="宋体" w:hAnsi="宋体"/>
          <w:b/>
          <w:bCs/>
          <w:sz w:val="20"/>
          <w:szCs w:val="20"/>
        </w:rPr>
      </w:pPr>
      <w:r>
        <w:rPr>
          <w:rFonts w:hint="eastAsia" w:ascii="宋体" w:hAnsi="宋体" w:cs="Arial"/>
          <w:b/>
          <w:bCs/>
          <w:sz w:val="20"/>
          <w:szCs w:val="20"/>
        </w:rPr>
        <w:t>账户名：</w:t>
      </w:r>
      <w:r>
        <w:rPr>
          <w:rFonts w:hint="eastAsia" w:ascii="宋体" w:hAnsi="宋体"/>
          <w:b/>
          <w:bCs/>
          <w:sz w:val="20"/>
          <w:szCs w:val="20"/>
        </w:rPr>
        <w:t>中国国际商会广州商会</w:t>
      </w:r>
    </w:p>
    <w:p w14:paraId="334EA6B2">
      <w:pPr>
        <w:spacing w:line="240" w:lineRule="exact"/>
        <w:rPr>
          <w:rFonts w:ascii="宋体" w:hAnsi="宋体" w:cs="Arial"/>
          <w:b/>
          <w:bCs/>
          <w:sz w:val="20"/>
          <w:szCs w:val="20"/>
        </w:rPr>
      </w:pPr>
      <w:r>
        <w:rPr>
          <w:rFonts w:hint="eastAsia" w:ascii="宋体" w:hAnsi="宋体" w:cs="Arial"/>
          <w:b/>
          <w:bCs/>
          <w:sz w:val="20"/>
          <w:szCs w:val="20"/>
        </w:rPr>
        <w:t>开户行：</w:t>
      </w:r>
      <w:r>
        <w:rPr>
          <w:rFonts w:hint="eastAsia" w:ascii="宋体" w:hAnsi="宋体" w:cs="宋体"/>
          <w:b/>
          <w:color w:val="000000"/>
          <w:sz w:val="20"/>
          <w:szCs w:val="20"/>
        </w:rPr>
        <w:t>招商银行股份有限公司</w:t>
      </w:r>
      <w:r>
        <w:rPr>
          <w:rFonts w:hint="eastAsia" w:ascii="宋体" w:hAnsi="宋体" w:cs="宋体"/>
          <w:b/>
          <w:color w:val="000000"/>
          <w:sz w:val="20"/>
          <w:szCs w:val="20"/>
          <w:lang w:val="en-US" w:eastAsia="zh-CN"/>
        </w:rPr>
        <w:t>广</w:t>
      </w:r>
      <w:r>
        <w:rPr>
          <w:rFonts w:hint="eastAsia" w:ascii="宋体" w:hAnsi="宋体" w:cs="宋体"/>
          <w:b/>
          <w:color w:val="000000"/>
          <w:sz w:val="20"/>
          <w:szCs w:val="20"/>
        </w:rPr>
        <w:t xml:space="preserve">州淘金支行 </w:t>
      </w:r>
      <w:r>
        <w:rPr>
          <w:rFonts w:hint="eastAsia" w:ascii="宋体" w:hAnsi="宋体" w:cs="Arial"/>
          <w:b/>
          <w:bCs/>
          <w:sz w:val="20"/>
          <w:szCs w:val="20"/>
        </w:rPr>
        <w:t xml:space="preserve"> </w:t>
      </w:r>
    </w:p>
    <w:p w14:paraId="4C201971">
      <w:pPr>
        <w:spacing w:line="240" w:lineRule="exact"/>
        <w:rPr>
          <w:rFonts w:ascii="宋体" w:hAnsi="宋体" w:cs="Arial"/>
          <w:b/>
          <w:bCs/>
          <w:sz w:val="20"/>
          <w:szCs w:val="20"/>
        </w:rPr>
      </w:pPr>
      <w:r>
        <w:rPr>
          <w:rFonts w:hint="eastAsia" w:ascii="宋体" w:hAnsi="宋体" w:cs="Arial"/>
          <w:b/>
          <w:bCs/>
          <w:sz w:val="20"/>
          <w:szCs w:val="20"/>
        </w:rPr>
        <w:t>账  号：</w:t>
      </w:r>
      <w:r>
        <w:rPr>
          <w:rFonts w:hint="eastAsia" w:ascii="宋体" w:hAnsi="宋体" w:cs="宋体"/>
          <w:b/>
          <w:color w:val="000000"/>
          <w:sz w:val="20"/>
          <w:szCs w:val="20"/>
        </w:rPr>
        <w:t>201181313910001</w:t>
      </w:r>
    </w:p>
    <w:p w14:paraId="66454D15">
      <w:pPr>
        <w:spacing w:after="80" w:line="240" w:lineRule="auto"/>
        <w:rPr>
          <w:rFonts w:asciiTheme="minorEastAsia" w:hAnsiTheme="minorEastAsia" w:eastAsiaTheme="minorEastAsia"/>
          <w:bCs/>
        </w:rPr>
      </w:pPr>
      <w:r>
        <w:rPr>
          <w:rFonts w:hint="eastAsia" w:asciiTheme="minorEastAsia" w:hAnsiTheme="minorEastAsia" w:eastAsiaTheme="minorEastAsia"/>
          <w:bCs/>
          <w:sz w:val="20"/>
          <w:szCs w:val="20"/>
        </w:rPr>
        <w:t>注：所有参展费应直接汇入以上甲方账户，汇入其他账户大会一律不受理。</w:t>
      </w:r>
    </w:p>
    <w:tbl>
      <w:tblPr>
        <w:tblStyle w:val="11"/>
        <w:tblpPr w:leftFromText="180" w:rightFromText="180" w:vertAnchor="text" w:horzAnchor="margin" w:tblpXSpec="center" w:tblpY="151"/>
        <w:tblW w:w="1000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29"/>
        <w:gridCol w:w="5479"/>
      </w:tblGrid>
      <w:tr w14:paraId="6F32C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trPr>
        <w:tc>
          <w:tcPr>
            <w:tcW w:w="4529" w:type="dxa"/>
          </w:tcPr>
          <w:p w14:paraId="291BEF41">
            <w:pPr>
              <w:spacing w:after="0"/>
              <w:rPr>
                <w:bCs/>
                <w:sz w:val="20"/>
                <w:szCs w:val="20"/>
              </w:rPr>
            </w:pPr>
            <w:r>
              <w:rPr>
                <w:rFonts w:hint="eastAsia"/>
                <w:bCs/>
                <w:sz w:val="20"/>
                <w:szCs w:val="20"/>
              </w:rPr>
              <w:t>甲方（公章）：</w:t>
            </w:r>
          </w:p>
        </w:tc>
        <w:tc>
          <w:tcPr>
            <w:tcW w:w="5479" w:type="dxa"/>
          </w:tcPr>
          <w:p w14:paraId="4F680C6A">
            <w:pPr>
              <w:spacing w:after="0"/>
              <w:rPr>
                <w:bCs/>
                <w:sz w:val="20"/>
                <w:szCs w:val="20"/>
              </w:rPr>
            </w:pPr>
            <w:r>
              <w:rPr>
                <w:rFonts w:hint="eastAsia"/>
                <w:bCs/>
                <w:sz w:val="20"/>
                <w:szCs w:val="20"/>
              </w:rPr>
              <w:t>乙方（公章）：</w:t>
            </w:r>
          </w:p>
        </w:tc>
      </w:tr>
      <w:tr w14:paraId="4F224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4529" w:type="dxa"/>
          </w:tcPr>
          <w:p w14:paraId="01989012">
            <w:pPr>
              <w:spacing w:after="0" w:line="300" w:lineRule="exact"/>
              <w:rPr>
                <w:rFonts w:hint="default" w:eastAsia="宋体"/>
                <w:bCs/>
                <w:sz w:val="20"/>
                <w:szCs w:val="20"/>
                <w:lang w:val="en-US" w:eastAsia="zh-CN"/>
              </w:rPr>
            </w:pPr>
            <w:r>
              <w:rPr>
                <w:rFonts w:hint="eastAsia"/>
                <w:bCs/>
                <w:sz w:val="20"/>
                <w:szCs w:val="20"/>
              </w:rPr>
              <w:t>联系人：</w:t>
            </w:r>
            <w:r>
              <w:rPr>
                <w:rFonts w:hint="eastAsia"/>
                <w:bCs/>
                <w:sz w:val="20"/>
                <w:szCs w:val="20"/>
                <w:lang w:val="en-US" w:eastAsia="zh-CN"/>
              </w:rPr>
              <w:t>曾繁卫</w:t>
            </w:r>
          </w:p>
        </w:tc>
        <w:tc>
          <w:tcPr>
            <w:tcW w:w="5479" w:type="dxa"/>
          </w:tcPr>
          <w:p w14:paraId="3AAF92C7">
            <w:pPr>
              <w:spacing w:after="0"/>
              <w:rPr>
                <w:bCs/>
                <w:sz w:val="20"/>
                <w:szCs w:val="20"/>
              </w:rPr>
            </w:pPr>
            <w:r>
              <w:rPr>
                <w:rFonts w:hint="eastAsia"/>
                <w:bCs/>
                <w:sz w:val="20"/>
                <w:szCs w:val="20"/>
              </w:rPr>
              <w:t>联系人：</w:t>
            </w:r>
          </w:p>
        </w:tc>
      </w:tr>
      <w:tr w14:paraId="61D1F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4529" w:type="dxa"/>
          </w:tcPr>
          <w:p w14:paraId="31E2F459">
            <w:pPr>
              <w:spacing w:after="0" w:line="360" w:lineRule="auto"/>
              <w:rPr>
                <w:rFonts w:hint="default" w:eastAsia="宋体"/>
                <w:bCs/>
                <w:sz w:val="20"/>
                <w:szCs w:val="20"/>
                <w:lang w:val="en-US" w:eastAsia="zh-CN"/>
              </w:rPr>
            </w:pPr>
            <w:r>
              <w:rPr>
                <w:bCs/>
                <w:sz w:val="20"/>
                <w:szCs w:val="20"/>
              </w:rPr>
              <w:t>地  址</w:t>
            </w:r>
            <w:r>
              <w:rPr>
                <w:rFonts w:hint="eastAsia"/>
                <w:bCs/>
                <w:sz w:val="20"/>
                <w:szCs w:val="20"/>
              </w:rPr>
              <w:t>：</w:t>
            </w:r>
            <w:r>
              <w:rPr>
                <w:rFonts w:hint="eastAsia"/>
                <w:bCs/>
                <w:sz w:val="20"/>
                <w:szCs w:val="20"/>
                <w:lang w:val="en-US" w:eastAsia="zh-CN"/>
              </w:rPr>
              <w:t>广州市天河区临江大道3号1601室</w:t>
            </w:r>
          </w:p>
        </w:tc>
        <w:tc>
          <w:tcPr>
            <w:tcW w:w="5479" w:type="dxa"/>
            <w:vAlign w:val="center"/>
          </w:tcPr>
          <w:p w14:paraId="437D6F13">
            <w:pPr>
              <w:spacing w:after="0"/>
              <w:rPr>
                <w:bCs/>
                <w:sz w:val="20"/>
                <w:szCs w:val="20"/>
              </w:rPr>
            </w:pPr>
            <w:r>
              <w:rPr>
                <w:rFonts w:hint="eastAsia"/>
                <w:bCs/>
                <w:sz w:val="20"/>
                <w:szCs w:val="20"/>
              </w:rPr>
              <w:t>地  址：</w:t>
            </w:r>
          </w:p>
        </w:tc>
      </w:tr>
      <w:tr w14:paraId="3E4DB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4529" w:type="dxa"/>
          </w:tcPr>
          <w:p w14:paraId="304CE0BA">
            <w:pPr>
              <w:spacing w:after="0" w:line="300" w:lineRule="exact"/>
              <w:rPr>
                <w:rFonts w:hint="default" w:eastAsia="宋体"/>
                <w:bCs/>
                <w:sz w:val="20"/>
                <w:szCs w:val="20"/>
                <w:lang w:val="en-US" w:eastAsia="zh-CN"/>
              </w:rPr>
            </w:pPr>
            <w:r>
              <w:rPr>
                <w:bCs/>
                <w:sz w:val="20"/>
                <w:szCs w:val="20"/>
              </w:rPr>
              <w:t>电  话</w:t>
            </w:r>
            <w:r>
              <w:rPr>
                <w:rFonts w:hint="eastAsia"/>
                <w:bCs/>
                <w:sz w:val="20"/>
                <w:szCs w:val="20"/>
              </w:rPr>
              <w:t>：</w:t>
            </w:r>
            <w:r>
              <w:rPr>
                <w:rFonts w:hint="eastAsia"/>
                <w:bCs/>
                <w:sz w:val="20"/>
                <w:szCs w:val="20"/>
                <w:lang w:val="en-US" w:eastAsia="zh-CN"/>
              </w:rPr>
              <w:t>15002008722</w:t>
            </w:r>
          </w:p>
        </w:tc>
        <w:tc>
          <w:tcPr>
            <w:tcW w:w="5479" w:type="dxa"/>
          </w:tcPr>
          <w:p w14:paraId="2DC9B5D2">
            <w:pPr>
              <w:spacing w:after="0"/>
              <w:rPr>
                <w:bCs/>
                <w:sz w:val="20"/>
                <w:szCs w:val="20"/>
              </w:rPr>
            </w:pPr>
            <w:r>
              <w:rPr>
                <w:bCs/>
                <w:sz w:val="20"/>
                <w:szCs w:val="20"/>
              </w:rPr>
              <w:t>电  话</w:t>
            </w:r>
            <w:r>
              <w:rPr>
                <w:rFonts w:hint="eastAsia"/>
                <w:bCs/>
                <w:sz w:val="20"/>
                <w:szCs w:val="20"/>
              </w:rPr>
              <w:t>：</w:t>
            </w:r>
          </w:p>
        </w:tc>
      </w:tr>
      <w:tr w14:paraId="392EB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4529" w:type="dxa"/>
          </w:tcPr>
          <w:p w14:paraId="53825B14">
            <w:pPr>
              <w:spacing w:after="0" w:line="300" w:lineRule="exact"/>
              <w:rPr>
                <w:rFonts w:hint="default" w:eastAsia="宋体"/>
                <w:bCs/>
                <w:sz w:val="20"/>
                <w:szCs w:val="20"/>
                <w:lang w:val="en-US" w:eastAsia="zh-CN"/>
              </w:rPr>
            </w:pPr>
            <w:r>
              <w:rPr>
                <w:rFonts w:hint="eastAsia"/>
                <w:bCs/>
                <w:sz w:val="20"/>
                <w:szCs w:val="20"/>
              </w:rPr>
              <w:t xml:space="preserve">邮 </w:t>
            </w:r>
            <w:r>
              <w:rPr>
                <w:bCs/>
                <w:sz w:val="20"/>
                <w:szCs w:val="20"/>
              </w:rPr>
              <w:t xml:space="preserve"> </w:t>
            </w:r>
            <w:r>
              <w:rPr>
                <w:rFonts w:hint="eastAsia"/>
                <w:bCs/>
                <w:sz w:val="20"/>
                <w:szCs w:val="20"/>
              </w:rPr>
              <w:t>箱：</w:t>
            </w:r>
            <w:r>
              <w:rPr>
                <w:bCs/>
                <w:sz w:val="20"/>
                <w:szCs w:val="20"/>
              </w:rPr>
              <w:t xml:space="preserve"> </w:t>
            </w:r>
          </w:p>
        </w:tc>
        <w:tc>
          <w:tcPr>
            <w:tcW w:w="5479" w:type="dxa"/>
          </w:tcPr>
          <w:p w14:paraId="215CD2E4">
            <w:pPr>
              <w:spacing w:after="0"/>
              <w:rPr>
                <w:bCs/>
                <w:sz w:val="20"/>
                <w:szCs w:val="20"/>
              </w:rPr>
            </w:pPr>
            <w:r>
              <w:rPr>
                <w:rFonts w:hint="eastAsia"/>
                <w:bCs/>
                <w:sz w:val="20"/>
                <w:szCs w:val="20"/>
              </w:rPr>
              <w:t xml:space="preserve">邮 </w:t>
            </w:r>
            <w:r>
              <w:rPr>
                <w:bCs/>
                <w:sz w:val="20"/>
                <w:szCs w:val="20"/>
              </w:rPr>
              <w:t xml:space="preserve"> </w:t>
            </w:r>
            <w:r>
              <w:rPr>
                <w:rFonts w:hint="eastAsia"/>
                <w:bCs/>
                <w:sz w:val="20"/>
                <w:szCs w:val="20"/>
              </w:rPr>
              <w:t>箱：</w:t>
            </w:r>
          </w:p>
        </w:tc>
      </w:tr>
      <w:tr w14:paraId="59B2A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4529" w:type="dxa"/>
          </w:tcPr>
          <w:p w14:paraId="513796EE">
            <w:pPr>
              <w:spacing w:after="0" w:line="300" w:lineRule="exact"/>
              <w:rPr>
                <w:rFonts w:hint="default" w:eastAsia="宋体"/>
                <w:bCs/>
                <w:sz w:val="20"/>
                <w:szCs w:val="20"/>
                <w:lang w:val="en-US" w:eastAsia="zh-CN"/>
              </w:rPr>
            </w:pPr>
            <w:r>
              <w:rPr>
                <w:rFonts w:hint="eastAsia"/>
                <w:bCs/>
                <w:sz w:val="20"/>
                <w:szCs w:val="20"/>
              </w:rPr>
              <w:t>日  期：</w:t>
            </w:r>
            <w:r>
              <w:rPr>
                <w:bCs/>
                <w:sz w:val="20"/>
                <w:szCs w:val="20"/>
              </w:rPr>
              <w:t xml:space="preserve"> </w:t>
            </w:r>
            <w:r>
              <w:rPr>
                <w:rFonts w:hint="eastAsia"/>
                <w:bCs/>
                <w:sz w:val="20"/>
                <w:szCs w:val="20"/>
                <w:lang w:val="en-US" w:eastAsia="zh-CN"/>
              </w:rPr>
              <w:t>2024年  月   日</w:t>
            </w:r>
          </w:p>
        </w:tc>
        <w:tc>
          <w:tcPr>
            <w:tcW w:w="5479" w:type="dxa"/>
          </w:tcPr>
          <w:p w14:paraId="79CA0335">
            <w:pPr>
              <w:spacing w:after="0"/>
              <w:rPr>
                <w:bCs/>
                <w:sz w:val="20"/>
                <w:szCs w:val="20"/>
              </w:rPr>
            </w:pPr>
            <w:r>
              <w:rPr>
                <w:rFonts w:hint="eastAsia"/>
                <w:bCs/>
                <w:sz w:val="20"/>
                <w:szCs w:val="20"/>
              </w:rPr>
              <w:t>日  期：</w:t>
            </w:r>
          </w:p>
        </w:tc>
      </w:tr>
    </w:tbl>
    <w:p w14:paraId="473A2561">
      <w:pPr>
        <w:spacing w:line="240" w:lineRule="auto"/>
        <w:rPr>
          <w:b/>
          <w:sz w:val="20"/>
          <w:szCs w:val="20"/>
        </w:rPr>
      </w:pPr>
    </w:p>
    <w:p w14:paraId="2B734E5F">
      <w:pPr>
        <w:spacing w:line="260" w:lineRule="exact"/>
        <w:rPr>
          <w:b/>
          <w:sz w:val="20"/>
          <w:szCs w:val="20"/>
        </w:rPr>
      </w:pPr>
      <w:r>
        <w:rPr>
          <w:rFonts w:hint="eastAsia"/>
          <w:b/>
          <w:sz w:val="20"/>
          <w:szCs w:val="20"/>
        </w:rPr>
        <w:t>四、参展条款</w:t>
      </w:r>
    </w:p>
    <w:p w14:paraId="0AA8C089">
      <w:pPr>
        <w:spacing w:after="80" w:line="260" w:lineRule="exact"/>
        <w:jc w:val="left"/>
        <w:rPr>
          <w:rFonts w:cs="Arial" w:asciiTheme="minorEastAsia" w:hAnsiTheme="minorEastAsia" w:eastAsiaTheme="minorEastAsia"/>
          <w:b/>
          <w:szCs w:val="21"/>
        </w:rPr>
        <w:sectPr>
          <w:footerReference r:id="rId5" w:type="even"/>
          <w:pgSz w:w="11906" w:h="16838"/>
          <w:pgMar w:top="1423" w:right="1106" w:bottom="0" w:left="1021" w:header="0" w:footer="227" w:gutter="0"/>
          <w:cols w:space="425" w:num="1"/>
          <w:docGrid w:type="lines" w:linePitch="312" w:charSpace="0"/>
        </w:sectPr>
      </w:pPr>
    </w:p>
    <w:p w14:paraId="51AA383B">
      <w:pPr>
        <w:numPr>
          <w:ilvl w:val="0"/>
          <w:numId w:val="3"/>
        </w:numPr>
        <w:spacing w:after="80" w:line="260" w:lineRule="exact"/>
        <w:rPr>
          <w:rFonts w:cs="Arial" w:asciiTheme="minorEastAsia" w:hAnsiTheme="minorEastAsia" w:eastAsiaTheme="minorEastAsia"/>
          <w:b/>
          <w:sz w:val="16"/>
          <w:szCs w:val="16"/>
        </w:rPr>
      </w:pPr>
      <w:r>
        <w:rPr>
          <w:rFonts w:hint="eastAsia" w:cs="Arial" w:asciiTheme="minorEastAsia" w:hAnsiTheme="minorEastAsia" w:eastAsiaTheme="minorEastAsia"/>
          <w:b/>
          <w:sz w:val="16"/>
          <w:szCs w:val="16"/>
        </w:rPr>
        <w:t>参展资格</w:t>
      </w:r>
    </w:p>
    <w:p w14:paraId="65758735">
      <w:pPr>
        <w:numPr>
          <w:ilvl w:val="0"/>
          <w:numId w:val="4"/>
        </w:num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乙方需要提供有效营业执照副本、机构代码证、税务登记证复印件并加盖公司公章。</w:t>
      </w:r>
    </w:p>
    <w:p w14:paraId="3064E4FE">
      <w:pPr>
        <w:numPr>
          <w:ilvl w:val="0"/>
          <w:numId w:val="4"/>
        </w:num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乙方不得冒用第三方公司名义参展，如有发现，甲方有权即封闭该展商的摊位，已支付的展位费用概不退还。同时，由此而产生的一切责任均由乙方承担。</w:t>
      </w:r>
    </w:p>
    <w:p w14:paraId="0A0ED8A7">
      <w:pPr>
        <w:numPr>
          <w:ilvl w:val="0"/>
          <w:numId w:val="4"/>
        </w:num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若几家公司希望在同一展位参展，则必须事先向主办方提出书面申请，并得到主办方的书面批准方可展出。若未经主办方允许进行联合参展，主办方有权禁止相关企业进行展出，已交纳的参展费用不予退还。</w:t>
      </w:r>
    </w:p>
    <w:p w14:paraId="2584121F">
      <w:pPr>
        <w:numPr>
          <w:ilvl w:val="0"/>
          <w:numId w:val="4"/>
        </w:num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参展期间，乙方不得展出与展会主题无关的商品，严禁在展会现场</w:t>
      </w:r>
      <w:r>
        <w:rPr>
          <w:rFonts w:cs="Arial" w:asciiTheme="minorEastAsia" w:hAnsiTheme="minorEastAsia" w:eastAsiaTheme="minorEastAsia"/>
          <w:sz w:val="14"/>
          <w:szCs w:val="14"/>
        </w:rPr>
        <w:t>展示</w:t>
      </w:r>
      <w:r>
        <w:rPr>
          <w:rFonts w:hint="eastAsia" w:cs="Arial" w:asciiTheme="minorEastAsia" w:hAnsiTheme="minorEastAsia" w:eastAsiaTheme="minorEastAsia"/>
          <w:sz w:val="14"/>
          <w:szCs w:val="14"/>
        </w:rPr>
        <w:t>及现场售卖玛卡、石斛</w:t>
      </w:r>
      <w:r>
        <w:rPr>
          <w:rFonts w:cs="Arial" w:asciiTheme="minorEastAsia" w:hAnsiTheme="minorEastAsia" w:eastAsiaTheme="minorEastAsia"/>
          <w:sz w:val="14"/>
          <w:szCs w:val="14"/>
        </w:rPr>
        <w:t>、洋参、</w:t>
      </w:r>
      <w:r>
        <w:rPr>
          <w:rFonts w:hint="eastAsia" w:cs="Arial" w:asciiTheme="minorEastAsia" w:hAnsiTheme="minorEastAsia" w:eastAsiaTheme="minorEastAsia"/>
          <w:sz w:val="14"/>
          <w:szCs w:val="14"/>
        </w:rPr>
        <w:t>药材</w:t>
      </w:r>
      <w:r>
        <w:rPr>
          <w:rFonts w:cs="Arial" w:asciiTheme="minorEastAsia" w:hAnsiTheme="minorEastAsia" w:eastAsiaTheme="minorEastAsia"/>
          <w:sz w:val="14"/>
          <w:szCs w:val="14"/>
        </w:rPr>
        <w:t>、</w:t>
      </w:r>
      <w:r>
        <w:rPr>
          <w:rFonts w:hint="eastAsia" w:cs="Arial" w:asciiTheme="minorEastAsia" w:hAnsiTheme="minorEastAsia" w:eastAsiaTheme="minorEastAsia"/>
          <w:sz w:val="14"/>
          <w:szCs w:val="14"/>
        </w:rPr>
        <w:t>黑糖、银器、珠宝</w:t>
      </w:r>
      <w:r>
        <w:rPr>
          <w:rFonts w:cs="Arial" w:asciiTheme="minorEastAsia" w:hAnsiTheme="minorEastAsia" w:eastAsiaTheme="minorEastAsia"/>
          <w:sz w:val="14"/>
          <w:szCs w:val="14"/>
        </w:rPr>
        <w:t>、</w:t>
      </w:r>
      <w:r>
        <w:rPr>
          <w:rFonts w:hint="eastAsia" w:cs="Arial" w:asciiTheme="minorEastAsia" w:hAnsiTheme="minorEastAsia" w:eastAsiaTheme="minorEastAsia"/>
          <w:sz w:val="14"/>
          <w:szCs w:val="14"/>
        </w:rPr>
        <w:t>玩具、小家电以及</w:t>
      </w:r>
      <w:r>
        <w:rPr>
          <w:rFonts w:cs="Arial" w:asciiTheme="minorEastAsia" w:hAnsiTheme="minorEastAsia" w:eastAsiaTheme="minorEastAsia"/>
          <w:sz w:val="14"/>
          <w:szCs w:val="14"/>
        </w:rPr>
        <w:t>其他</w:t>
      </w:r>
      <w:r>
        <w:rPr>
          <w:rFonts w:hint="eastAsia" w:cs="Arial" w:asciiTheme="minorEastAsia" w:hAnsiTheme="minorEastAsia" w:eastAsiaTheme="minorEastAsia"/>
          <w:sz w:val="14"/>
          <w:szCs w:val="14"/>
        </w:rPr>
        <w:t>假冒伪劣产品和三无产品，</w:t>
      </w:r>
      <w:r>
        <w:rPr>
          <w:rFonts w:cs="Arial" w:asciiTheme="minorEastAsia" w:hAnsiTheme="minorEastAsia" w:eastAsiaTheme="minorEastAsia"/>
          <w:sz w:val="14"/>
          <w:szCs w:val="14"/>
        </w:rPr>
        <w:t>以及其他一切与参展合同中</w:t>
      </w:r>
      <w:r>
        <w:rPr>
          <w:rFonts w:hint="eastAsia" w:cs="Arial" w:asciiTheme="minorEastAsia" w:hAnsiTheme="minorEastAsia" w:eastAsiaTheme="minorEastAsia"/>
          <w:sz w:val="14"/>
          <w:szCs w:val="14"/>
        </w:rPr>
        <w:t>以</w:t>
      </w:r>
      <w:r>
        <w:rPr>
          <w:rFonts w:cs="Arial" w:asciiTheme="minorEastAsia" w:hAnsiTheme="minorEastAsia" w:eastAsiaTheme="minorEastAsia"/>
          <w:sz w:val="14"/>
          <w:szCs w:val="14"/>
        </w:rPr>
        <w:t>文字</w:t>
      </w:r>
      <w:r>
        <w:rPr>
          <w:rFonts w:hint="eastAsia" w:cs="Arial" w:asciiTheme="minorEastAsia" w:hAnsiTheme="minorEastAsia" w:eastAsiaTheme="minorEastAsia"/>
          <w:sz w:val="14"/>
          <w:szCs w:val="14"/>
        </w:rPr>
        <w:t>列</w:t>
      </w:r>
      <w:r>
        <w:rPr>
          <w:rFonts w:cs="Arial" w:asciiTheme="minorEastAsia" w:hAnsiTheme="minorEastAsia" w:eastAsiaTheme="minorEastAsia"/>
          <w:sz w:val="14"/>
          <w:szCs w:val="14"/>
        </w:rPr>
        <w:t>示的展品</w:t>
      </w:r>
      <w:r>
        <w:rPr>
          <w:rFonts w:hint="eastAsia" w:cs="Arial" w:asciiTheme="minorEastAsia" w:hAnsiTheme="minorEastAsia" w:eastAsiaTheme="minorEastAsia"/>
          <w:sz w:val="14"/>
          <w:szCs w:val="14"/>
        </w:rPr>
        <w:t>内容不</w:t>
      </w:r>
      <w:r>
        <w:rPr>
          <w:rFonts w:cs="Arial" w:asciiTheme="minorEastAsia" w:hAnsiTheme="minorEastAsia" w:eastAsiaTheme="minorEastAsia"/>
          <w:sz w:val="14"/>
          <w:szCs w:val="14"/>
        </w:rPr>
        <w:t>符合</w:t>
      </w:r>
      <w:r>
        <w:rPr>
          <w:rFonts w:hint="eastAsia" w:cs="Arial" w:asciiTheme="minorEastAsia" w:hAnsiTheme="minorEastAsia" w:eastAsiaTheme="minorEastAsia"/>
          <w:sz w:val="14"/>
          <w:szCs w:val="14"/>
        </w:rPr>
        <w:t>的</w:t>
      </w:r>
      <w:r>
        <w:rPr>
          <w:rFonts w:cs="Arial" w:asciiTheme="minorEastAsia" w:hAnsiTheme="minorEastAsia" w:eastAsiaTheme="minorEastAsia"/>
          <w:sz w:val="14"/>
          <w:szCs w:val="14"/>
        </w:rPr>
        <w:t>产品</w:t>
      </w:r>
      <w:r>
        <w:rPr>
          <w:rFonts w:hint="eastAsia" w:cs="Arial" w:asciiTheme="minorEastAsia" w:hAnsiTheme="minorEastAsia" w:eastAsiaTheme="minorEastAsia"/>
          <w:sz w:val="14"/>
          <w:szCs w:val="14"/>
        </w:rPr>
        <w:t>，展出产品必须和报名产品一致，不得乱摆、售假，不得以任何理由擅自撤离展台或将展位租借他人。如有发现，甲方有权即封闭该展商的摊位，已支付的展位费用概不退还。同时，由此而产生的一切责任均由乙方承担。</w:t>
      </w:r>
    </w:p>
    <w:p w14:paraId="686EA481">
      <w:pPr>
        <w:numPr>
          <w:ilvl w:val="0"/>
          <w:numId w:val="4"/>
        </w:num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甲方有权决定是否接受某一企业或产品，有权要求乙方对不符合要求或涉及侵权的产品撤架，不得展示、销售；拒不听从甲方劝谕的，甲方有权即封闭该展商的摊位，已支付的展位费用概不退还。同时，由此而产生的一切责任均由乙方承担。</w:t>
      </w:r>
    </w:p>
    <w:p w14:paraId="585066BA">
      <w:pPr>
        <w:numPr>
          <w:ilvl w:val="0"/>
          <w:numId w:val="4"/>
        </w:num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凡涉及商标、专利、版权、质量认证的展品，参展商须取得合法权利证书或使用许可合同（以下统称权利证书），展品为保健食品、绿色食品的，需展前向主办方提供相关认证部门的审批文件，展品必须有包装及国际批号。</w:t>
      </w:r>
    </w:p>
    <w:p w14:paraId="6539DE00">
      <w:pPr>
        <w:numPr>
          <w:ilvl w:val="0"/>
          <w:numId w:val="4"/>
        </w:num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以上条款解释权归甲方。</w:t>
      </w:r>
    </w:p>
    <w:p w14:paraId="45DDB30C">
      <w:pPr>
        <w:pStyle w:val="32"/>
        <w:numPr>
          <w:ilvl w:val="0"/>
          <w:numId w:val="3"/>
        </w:numPr>
        <w:spacing w:after="80" w:line="260" w:lineRule="exact"/>
        <w:ind w:firstLineChars="0"/>
        <w:rPr>
          <w:rFonts w:cs="Arial" w:asciiTheme="minorEastAsia" w:hAnsiTheme="minorEastAsia" w:eastAsiaTheme="minorEastAsia"/>
          <w:b/>
          <w:sz w:val="16"/>
          <w:szCs w:val="16"/>
        </w:rPr>
      </w:pPr>
      <w:r>
        <w:rPr>
          <w:rFonts w:hint="eastAsia" w:cs="Arial" w:asciiTheme="minorEastAsia" w:hAnsiTheme="minorEastAsia" w:eastAsiaTheme="minorEastAsia"/>
          <w:b/>
          <w:sz w:val="16"/>
          <w:szCs w:val="16"/>
        </w:rPr>
        <w:t>支付费用</w:t>
      </w:r>
    </w:p>
    <w:p w14:paraId="7E92C265">
      <w:p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双方盖章确认本《参展申请表》后，乙方需于10个工作日内支付全部展位费。甲方确认款项收到后将向乙方开具展位确认书，并在展会结束后统一开具发票。乙方未支付全部展位费时，甲方不提前开具发票。</w:t>
      </w:r>
      <w:r>
        <w:rPr>
          <w:rFonts w:hint="eastAsia" w:cs="Arial" w:asciiTheme="minorEastAsia" w:hAnsiTheme="minorEastAsia" w:eastAsiaTheme="minorEastAsia"/>
          <w:b/>
          <w:sz w:val="14"/>
          <w:szCs w:val="14"/>
          <w:u w:val="single"/>
        </w:rPr>
        <w:t>展位确认书</w:t>
      </w:r>
      <w:r>
        <w:rPr>
          <w:rFonts w:hint="eastAsia" w:cs="Arial" w:asciiTheme="minorEastAsia" w:hAnsiTheme="minorEastAsia" w:eastAsiaTheme="minorEastAsia"/>
          <w:sz w:val="14"/>
          <w:szCs w:val="14"/>
        </w:rPr>
        <w:t>是乙方进馆布展前领取参展商证件等进场资料的唯一凭证，请妥善保管。</w:t>
      </w:r>
      <w:r>
        <w:rPr>
          <w:rFonts w:cs="Arial" w:asciiTheme="minorEastAsia" w:hAnsiTheme="minorEastAsia" w:eastAsiaTheme="minorEastAsia"/>
          <w:sz w:val="14"/>
          <w:szCs w:val="14"/>
        </w:rPr>
        <w:t>本申请表一经确认，</w:t>
      </w:r>
      <w:r>
        <w:rPr>
          <w:rFonts w:hint="eastAsia" w:cs="Arial" w:asciiTheme="minorEastAsia" w:hAnsiTheme="minorEastAsia" w:eastAsiaTheme="minorEastAsia"/>
          <w:sz w:val="14"/>
          <w:szCs w:val="14"/>
        </w:rPr>
        <w:t>乙方需</w:t>
      </w:r>
      <w:r>
        <w:rPr>
          <w:rFonts w:cs="Arial" w:asciiTheme="minorEastAsia" w:hAnsiTheme="minorEastAsia" w:eastAsiaTheme="minorEastAsia"/>
          <w:sz w:val="14"/>
          <w:szCs w:val="14"/>
        </w:rPr>
        <w:t>全额支付展位费，否则摊位不予保证。</w:t>
      </w:r>
    </w:p>
    <w:p w14:paraId="48388FF2">
      <w:pPr>
        <w:numPr>
          <w:ilvl w:val="0"/>
          <w:numId w:val="3"/>
        </w:numPr>
        <w:spacing w:after="80" w:line="260" w:lineRule="exact"/>
        <w:rPr>
          <w:rFonts w:cs="Arial" w:asciiTheme="minorEastAsia" w:hAnsiTheme="minorEastAsia" w:eastAsiaTheme="minorEastAsia"/>
          <w:b/>
          <w:sz w:val="16"/>
          <w:szCs w:val="16"/>
        </w:rPr>
      </w:pPr>
      <w:r>
        <w:rPr>
          <w:rFonts w:hint="eastAsia" w:cs="Arial" w:asciiTheme="minorEastAsia" w:hAnsiTheme="minorEastAsia" w:eastAsiaTheme="minorEastAsia"/>
          <w:b/>
          <w:sz w:val="16"/>
          <w:szCs w:val="16"/>
        </w:rPr>
        <w:t>参展商手册</w:t>
      </w:r>
    </w:p>
    <w:p w14:paraId="2240F73B">
      <w:pPr>
        <w:spacing w:after="80" w:line="260" w:lineRule="exact"/>
        <w:rPr>
          <w:rFonts w:cs="Arial" w:asciiTheme="minorEastAsia" w:hAnsiTheme="minorEastAsia" w:eastAsiaTheme="minorEastAsia"/>
          <w:sz w:val="16"/>
          <w:szCs w:val="16"/>
        </w:rPr>
      </w:pPr>
      <w:r>
        <w:rPr>
          <w:rFonts w:hint="eastAsia" w:cs="Arial" w:asciiTheme="minorEastAsia" w:hAnsiTheme="minorEastAsia" w:eastAsiaTheme="minorEastAsia"/>
          <w:sz w:val="14"/>
          <w:szCs w:val="14"/>
        </w:rPr>
        <w:t>在填写《参展申请表》并被主办单位的认可后，甲方将为乙方发放《参展商手册》及《参展商表格》。《参展商手册》内容也将作为参展条款的补充部分。参展商可以预订主办单位提供的其他收费服务（如额外展具租赁、电费、水费、网络申请等）。额外申请用电需在开展前</w:t>
      </w:r>
      <w:r>
        <w:rPr>
          <w:rFonts w:cs="Arial" w:asciiTheme="minorEastAsia" w:hAnsiTheme="minorEastAsia" w:eastAsiaTheme="minorEastAsia"/>
          <w:sz w:val="14"/>
          <w:szCs w:val="14"/>
        </w:rPr>
        <w:t>20</w:t>
      </w:r>
      <w:r>
        <w:rPr>
          <w:rFonts w:hint="eastAsia" w:cs="Arial" w:asciiTheme="minorEastAsia" w:hAnsiTheme="minorEastAsia" w:eastAsiaTheme="minorEastAsia"/>
          <w:sz w:val="14"/>
          <w:szCs w:val="14"/>
        </w:rPr>
        <w:t>日内提交，额外租赁申请需在开展前</w:t>
      </w:r>
      <w:r>
        <w:rPr>
          <w:rFonts w:cs="Arial" w:asciiTheme="minorEastAsia" w:hAnsiTheme="minorEastAsia" w:eastAsiaTheme="minorEastAsia"/>
          <w:sz w:val="14"/>
          <w:szCs w:val="14"/>
        </w:rPr>
        <w:t>15</w:t>
      </w:r>
      <w:r>
        <w:rPr>
          <w:rFonts w:hint="eastAsia" w:cs="Arial" w:asciiTheme="minorEastAsia" w:hAnsiTheme="minorEastAsia" w:eastAsiaTheme="minorEastAsia"/>
          <w:sz w:val="14"/>
          <w:szCs w:val="14"/>
        </w:rPr>
        <w:t>日内提交，逾期未申请，现场申请需要另加收服务费。</w:t>
      </w:r>
    </w:p>
    <w:p w14:paraId="3A81C9D8">
      <w:pPr>
        <w:numPr>
          <w:ilvl w:val="0"/>
          <w:numId w:val="3"/>
        </w:numPr>
        <w:spacing w:after="80" w:line="260" w:lineRule="exact"/>
        <w:rPr>
          <w:rFonts w:cs="Arial" w:asciiTheme="minorEastAsia" w:hAnsiTheme="minorEastAsia" w:eastAsiaTheme="minorEastAsia"/>
          <w:b/>
          <w:sz w:val="16"/>
          <w:szCs w:val="16"/>
        </w:rPr>
      </w:pPr>
      <w:r>
        <w:rPr>
          <w:rFonts w:hint="eastAsia" w:cs="Arial" w:asciiTheme="minorEastAsia" w:hAnsiTheme="minorEastAsia" w:eastAsiaTheme="minorEastAsia"/>
          <w:b/>
          <w:sz w:val="16"/>
          <w:szCs w:val="16"/>
        </w:rPr>
        <w:t>展位分配与变更</w:t>
      </w:r>
    </w:p>
    <w:p w14:paraId="5FF61299">
      <w:pPr>
        <w:numPr>
          <w:ilvl w:val="0"/>
          <w:numId w:val="5"/>
        </w:numPr>
        <w:spacing w:after="80" w:line="260" w:lineRule="exact"/>
        <w:rPr>
          <w:rFonts w:cs="Arial" w:asciiTheme="minorEastAsia" w:hAnsiTheme="minorEastAsia" w:eastAsiaTheme="minorEastAsia"/>
          <w:sz w:val="14"/>
          <w:szCs w:val="14"/>
        </w:rPr>
      </w:pPr>
      <w:r>
        <w:rPr>
          <w:rFonts w:hint="eastAsia"/>
          <w:sz w:val="14"/>
          <w:szCs w:val="14"/>
        </w:rPr>
        <w:t>收到乙方全部展位费后，甲方将根据展会具体情况开始为乙方分配展位，</w:t>
      </w:r>
      <w:bookmarkStart w:id="0" w:name="_GoBack"/>
      <w:r>
        <w:rPr>
          <w:rFonts w:hint="eastAsia"/>
          <w:sz w:val="14"/>
          <w:szCs w:val="14"/>
        </w:rPr>
        <w:t>发送展位确认书。乙方确认展位后即具有正式参展资格。甲方拥有展位</w:t>
      </w:r>
      <w:bookmarkEnd w:id="0"/>
      <w:r>
        <w:rPr>
          <w:rFonts w:hint="eastAsia"/>
          <w:sz w:val="14"/>
          <w:szCs w:val="14"/>
        </w:rPr>
        <w:t>分配的最后决定权。</w:t>
      </w:r>
      <w:r>
        <w:rPr>
          <w:rFonts w:hint="eastAsia" w:cs="Arial" w:asciiTheme="minorEastAsia" w:hAnsiTheme="minorEastAsia" w:eastAsiaTheme="minorEastAsia"/>
          <w:sz w:val="14"/>
          <w:szCs w:val="14"/>
        </w:rPr>
        <w:t>展位确认后，乙方如需退还或减小展位，应向甲方提交书面申请。甲方将视乙方提交申请的时间，决定是否接受或要求乙方部分或全部承担所退还或减小的展位费用。于展前3个月（即202</w:t>
      </w:r>
      <w:r>
        <w:rPr>
          <w:rFonts w:hint="eastAsia" w:cs="Arial" w:asciiTheme="minorEastAsia" w:hAnsiTheme="minorEastAsia" w:eastAsiaTheme="minorEastAsia"/>
          <w:sz w:val="14"/>
          <w:szCs w:val="14"/>
          <w:lang w:val="en-US" w:eastAsia="zh-CN"/>
        </w:rPr>
        <w:t>4</w:t>
      </w:r>
      <w:r>
        <w:rPr>
          <w:rFonts w:hint="eastAsia" w:cs="Arial" w:asciiTheme="minorEastAsia" w:hAnsiTheme="minorEastAsia" w:eastAsiaTheme="minorEastAsia"/>
          <w:sz w:val="14"/>
          <w:szCs w:val="14"/>
        </w:rPr>
        <w:t>年</w:t>
      </w:r>
      <w:r>
        <w:rPr>
          <w:rFonts w:hint="eastAsia" w:cs="Arial" w:asciiTheme="minorEastAsia" w:hAnsiTheme="minorEastAsia" w:eastAsiaTheme="minorEastAsia"/>
          <w:sz w:val="14"/>
          <w:szCs w:val="14"/>
          <w:lang w:val="en-US" w:eastAsia="zh-CN"/>
        </w:rPr>
        <w:t>6</w:t>
      </w:r>
      <w:r>
        <w:rPr>
          <w:rFonts w:hint="eastAsia" w:cs="Arial" w:asciiTheme="minorEastAsia" w:hAnsiTheme="minorEastAsia" w:eastAsiaTheme="minorEastAsia"/>
          <w:sz w:val="14"/>
          <w:szCs w:val="14"/>
        </w:rPr>
        <w:t>月</w:t>
      </w:r>
      <w:r>
        <w:rPr>
          <w:rFonts w:cs="Arial" w:asciiTheme="minorEastAsia" w:hAnsiTheme="minorEastAsia" w:eastAsiaTheme="minorEastAsia"/>
          <w:sz w:val="14"/>
          <w:szCs w:val="14"/>
        </w:rPr>
        <w:t>2</w:t>
      </w:r>
      <w:r>
        <w:rPr>
          <w:rFonts w:hint="eastAsia" w:cs="Arial" w:asciiTheme="minorEastAsia" w:hAnsiTheme="minorEastAsia" w:eastAsiaTheme="minorEastAsia"/>
          <w:sz w:val="14"/>
          <w:szCs w:val="14"/>
          <w:lang w:val="en-US" w:eastAsia="zh-CN"/>
        </w:rPr>
        <w:t>5</w:t>
      </w:r>
      <w:r>
        <w:rPr>
          <w:rFonts w:hint="eastAsia" w:cs="Arial" w:asciiTheme="minorEastAsia" w:hAnsiTheme="minorEastAsia" w:eastAsiaTheme="minorEastAsia"/>
          <w:sz w:val="14"/>
          <w:szCs w:val="14"/>
        </w:rPr>
        <w:t>日）前提交者，将承担变动部分展位费用的</w:t>
      </w:r>
      <w:r>
        <w:rPr>
          <w:rFonts w:cs="Arial" w:asciiTheme="minorEastAsia" w:hAnsiTheme="minorEastAsia" w:eastAsiaTheme="minorEastAsia"/>
          <w:sz w:val="14"/>
          <w:szCs w:val="14"/>
        </w:rPr>
        <w:t>20</w:t>
      </w:r>
      <w:r>
        <w:rPr>
          <w:rFonts w:hint="eastAsia" w:cs="Arial" w:asciiTheme="minorEastAsia" w:hAnsiTheme="minorEastAsia" w:eastAsiaTheme="minorEastAsia"/>
          <w:sz w:val="14"/>
          <w:szCs w:val="14"/>
        </w:rPr>
        <w:t>%；于展前2个月（即202</w:t>
      </w:r>
      <w:r>
        <w:rPr>
          <w:rFonts w:hint="eastAsia" w:cs="Arial" w:asciiTheme="minorEastAsia" w:hAnsiTheme="minorEastAsia" w:eastAsiaTheme="minorEastAsia"/>
          <w:sz w:val="14"/>
          <w:szCs w:val="14"/>
          <w:lang w:val="en-US" w:eastAsia="zh-CN"/>
        </w:rPr>
        <w:t>4</w:t>
      </w:r>
      <w:r>
        <w:rPr>
          <w:rFonts w:hint="eastAsia" w:cs="Arial" w:asciiTheme="minorEastAsia" w:hAnsiTheme="minorEastAsia" w:eastAsiaTheme="minorEastAsia"/>
          <w:sz w:val="14"/>
          <w:szCs w:val="14"/>
        </w:rPr>
        <w:t>年</w:t>
      </w:r>
      <w:r>
        <w:rPr>
          <w:rFonts w:hint="eastAsia" w:cs="Arial" w:asciiTheme="minorEastAsia" w:hAnsiTheme="minorEastAsia" w:eastAsiaTheme="minorEastAsia"/>
          <w:sz w:val="14"/>
          <w:szCs w:val="14"/>
          <w:lang w:val="en-US" w:eastAsia="zh-CN"/>
        </w:rPr>
        <w:t>7</w:t>
      </w:r>
      <w:r>
        <w:rPr>
          <w:rFonts w:hint="eastAsia" w:cs="Arial" w:asciiTheme="minorEastAsia" w:hAnsiTheme="minorEastAsia" w:eastAsiaTheme="minorEastAsia"/>
          <w:sz w:val="14"/>
          <w:szCs w:val="14"/>
        </w:rPr>
        <w:t>月</w:t>
      </w:r>
      <w:r>
        <w:rPr>
          <w:rFonts w:cs="Arial" w:asciiTheme="minorEastAsia" w:hAnsiTheme="minorEastAsia" w:eastAsiaTheme="minorEastAsia"/>
          <w:sz w:val="14"/>
          <w:szCs w:val="14"/>
        </w:rPr>
        <w:t>2</w:t>
      </w:r>
      <w:r>
        <w:rPr>
          <w:rFonts w:hint="eastAsia" w:cs="Arial" w:asciiTheme="minorEastAsia" w:hAnsiTheme="minorEastAsia" w:eastAsiaTheme="minorEastAsia"/>
          <w:sz w:val="14"/>
          <w:szCs w:val="14"/>
          <w:lang w:val="en-US" w:eastAsia="zh-CN"/>
        </w:rPr>
        <w:t>5</w:t>
      </w:r>
      <w:r>
        <w:rPr>
          <w:rFonts w:hint="eastAsia" w:cs="Arial" w:asciiTheme="minorEastAsia" w:hAnsiTheme="minorEastAsia" w:eastAsiaTheme="minorEastAsia"/>
          <w:sz w:val="14"/>
          <w:szCs w:val="14"/>
        </w:rPr>
        <w:t>日）前又不足3个月提交者，将承担变动展位费用的30%；于展前1个月内提交者，承担全额展位费用，甲方不再予以退还。在乙方退还展位的情况下，甲方有权重新分配相关场地并终止本参展合同。</w:t>
      </w:r>
    </w:p>
    <w:p w14:paraId="0DC3E3E9">
      <w:pPr>
        <w:spacing w:after="80" w:line="260" w:lineRule="exact"/>
        <w:rPr>
          <w:rFonts w:cs="Arial" w:asciiTheme="minorEastAsia" w:hAnsiTheme="minorEastAsia" w:eastAsiaTheme="minorEastAsia"/>
          <w:b/>
          <w:sz w:val="16"/>
          <w:szCs w:val="16"/>
        </w:rPr>
      </w:pPr>
      <w:r>
        <w:rPr>
          <w:rFonts w:hint="eastAsia" w:cs="Arial" w:asciiTheme="minorEastAsia" w:hAnsiTheme="minorEastAsia" w:eastAsiaTheme="minorEastAsia"/>
          <w:b/>
          <w:sz w:val="16"/>
          <w:szCs w:val="16"/>
        </w:rPr>
        <w:t>5.  展位的配置与安排</w:t>
      </w:r>
    </w:p>
    <w:p w14:paraId="60D64404">
      <w:pPr>
        <w:numPr>
          <w:ilvl w:val="0"/>
          <w:numId w:val="6"/>
        </w:numPr>
        <w:spacing w:after="0" w:line="260" w:lineRule="exact"/>
        <w:ind w:left="357" w:hanging="357"/>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在布展时，请考虑到展位中可能存在的柱子和其他永久性结构的位置，展位费用是按照分配给展商的面积计算的。</w:t>
      </w:r>
      <w:r>
        <w:rPr>
          <w:rFonts w:cs="Arial" w:asciiTheme="minorEastAsia" w:hAnsiTheme="minorEastAsia" w:eastAsiaTheme="minorEastAsia"/>
          <w:sz w:val="14"/>
          <w:szCs w:val="14"/>
        </w:rPr>
        <w:t xml:space="preserve"> </w:t>
      </w:r>
    </w:p>
    <w:p w14:paraId="6717290B">
      <w:pPr>
        <w:numPr>
          <w:ilvl w:val="0"/>
          <w:numId w:val="6"/>
        </w:num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只有在展商完成付款后，展位才会搭建。</w:t>
      </w:r>
    </w:p>
    <w:p w14:paraId="74984452">
      <w:pPr>
        <w:pStyle w:val="32"/>
        <w:numPr>
          <w:ilvl w:val="0"/>
          <w:numId w:val="7"/>
        </w:numPr>
        <w:spacing w:after="80" w:line="260" w:lineRule="exact"/>
        <w:ind w:firstLineChars="0"/>
        <w:rPr>
          <w:rFonts w:cs="Arial" w:asciiTheme="minorEastAsia" w:hAnsiTheme="minorEastAsia" w:eastAsiaTheme="minorEastAsia"/>
          <w:b/>
          <w:sz w:val="16"/>
          <w:szCs w:val="16"/>
        </w:rPr>
      </w:pPr>
      <w:r>
        <w:rPr>
          <w:rFonts w:hint="eastAsia" w:cs="Arial" w:asciiTheme="minorEastAsia" w:hAnsiTheme="minorEastAsia" w:eastAsiaTheme="minorEastAsia"/>
          <w:b/>
          <w:sz w:val="16"/>
          <w:szCs w:val="16"/>
        </w:rPr>
        <w:t>互联网服务</w:t>
      </w:r>
    </w:p>
    <w:p w14:paraId="7FE4989B">
      <w:p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展会网站上有关参展商的文字、商标、图解和图片由参展商负责提供。这些信息主要指产品的描述、服务、产品的特性、价格等。参展商需保证以上信息的合法性。参展商需对他们向本展会网站所提供并发布的信息承担全部责任。</w:t>
      </w:r>
    </w:p>
    <w:p w14:paraId="44522E8D">
      <w:pPr>
        <w:pStyle w:val="32"/>
        <w:numPr>
          <w:ilvl w:val="0"/>
          <w:numId w:val="7"/>
        </w:numPr>
        <w:spacing w:after="80" w:line="260" w:lineRule="exact"/>
        <w:ind w:firstLineChars="0"/>
        <w:rPr>
          <w:rFonts w:cs="Arial" w:asciiTheme="minorEastAsia" w:hAnsiTheme="minorEastAsia" w:eastAsiaTheme="minorEastAsia"/>
          <w:b/>
          <w:sz w:val="16"/>
          <w:szCs w:val="16"/>
        </w:rPr>
      </w:pPr>
      <w:r>
        <w:rPr>
          <w:rFonts w:hint="eastAsia" w:cs="Arial" w:asciiTheme="minorEastAsia" w:hAnsiTheme="minorEastAsia" w:eastAsiaTheme="minorEastAsia"/>
          <w:b/>
          <w:sz w:val="16"/>
          <w:szCs w:val="16"/>
        </w:rPr>
        <w:t>展示活动</w:t>
      </w:r>
    </w:p>
    <w:p w14:paraId="77B9B3B3">
      <w:p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主办方有权对展位进行单方面收回并进行全权处理，预定方无权要求退回参展费用。如果参展商要在其展台上组织演讲、表演、比赛、知识测验等推销宣传活动，必须先向主办单位提出书面申请，并得到主办方的书面同意。主办单位有权对参展商演示及表演的音量和范围做出适当控制，音量一般不得超过60分贝。这些展示活动不得打扰相邻参展商的正常参展，否则，主办方有权予以禁止。所有在展览期间播放的影片、录像带及幻灯片，必须预先取得权利人和有关单位的认可及批准。</w:t>
      </w:r>
    </w:p>
    <w:p w14:paraId="010872E1">
      <w:pPr>
        <w:pStyle w:val="32"/>
        <w:numPr>
          <w:ilvl w:val="0"/>
          <w:numId w:val="7"/>
        </w:numPr>
        <w:spacing w:after="80" w:line="260" w:lineRule="exact"/>
        <w:ind w:firstLineChars="0"/>
        <w:rPr>
          <w:rFonts w:cs="Arial" w:asciiTheme="minorEastAsia" w:hAnsiTheme="minorEastAsia" w:eastAsiaTheme="minorEastAsia"/>
          <w:b/>
          <w:sz w:val="16"/>
          <w:szCs w:val="16"/>
        </w:rPr>
      </w:pPr>
      <w:r>
        <w:rPr>
          <w:rFonts w:hint="eastAsia" w:cs="Arial" w:asciiTheme="minorEastAsia" w:hAnsiTheme="minorEastAsia" w:eastAsiaTheme="minorEastAsia"/>
          <w:b/>
          <w:sz w:val="16"/>
          <w:szCs w:val="16"/>
        </w:rPr>
        <w:t>广告宣传</w:t>
      </w:r>
    </w:p>
    <w:p w14:paraId="4BFE7C54">
      <w:p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除了在展台内已付款的广告张贴位和广告板外，参展商不得张贴宣传资料。参展商及其工作人员亦不得任何通道或靠近出入口的地方派发宣传资料，以免影响人流出入。参展商品以及展台宣传必须符合国家有关食品安全和知识产权保护的各项法律法规。</w:t>
      </w:r>
    </w:p>
    <w:p w14:paraId="37E20D71">
      <w:pPr>
        <w:pStyle w:val="32"/>
        <w:numPr>
          <w:ilvl w:val="0"/>
          <w:numId w:val="7"/>
        </w:numPr>
        <w:spacing w:after="80" w:line="260" w:lineRule="exact"/>
        <w:ind w:firstLineChars="0"/>
        <w:rPr>
          <w:rFonts w:cs="Arial" w:asciiTheme="minorEastAsia" w:hAnsiTheme="minorEastAsia" w:eastAsiaTheme="minorEastAsia"/>
          <w:b/>
          <w:sz w:val="16"/>
          <w:szCs w:val="16"/>
        </w:rPr>
      </w:pPr>
      <w:r>
        <w:rPr>
          <w:rFonts w:hint="eastAsia" w:cs="Arial" w:asciiTheme="minorEastAsia" w:hAnsiTheme="minorEastAsia" w:eastAsiaTheme="minorEastAsia"/>
          <w:b/>
          <w:sz w:val="16"/>
          <w:szCs w:val="16"/>
        </w:rPr>
        <w:t>图片和商标</w:t>
      </w:r>
    </w:p>
    <w:p w14:paraId="241AC676">
      <w:p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参展申请通过后，主办方根据展览会宣传的需求，可以无条件免费使用参展商的商标或企业的名称以及展会现场的影带和图片（包括但不限于通过互联网）。如果参展商不希望主办方在宣传推广展会的图片、电影、网页上出现自己企业的标识、商品或展品，请在展会开幕前书面通报主办方。</w:t>
      </w:r>
    </w:p>
    <w:p w14:paraId="129B2EAA">
      <w:pPr>
        <w:pStyle w:val="32"/>
        <w:numPr>
          <w:ilvl w:val="0"/>
          <w:numId w:val="7"/>
        </w:numPr>
        <w:spacing w:after="80" w:line="260" w:lineRule="exact"/>
        <w:ind w:firstLineChars="0"/>
        <w:rPr>
          <w:rFonts w:cs="Arial" w:asciiTheme="minorEastAsia" w:hAnsiTheme="minorEastAsia" w:eastAsiaTheme="minorEastAsia"/>
          <w:b/>
          <w:sz w:val="16"/>
          <w:szCs w:val="16"/>
        </w:rPr>
      </w:pPr>
      <w:r>
        <w:rPr>
          <w:rFonts w:hint="eastAsia" w:cs="Arial" w:asciiTheme="minorEastAsia" w:hAnsiTheme="minorEastAsia" w:eastAsiaTheme="minorEastAsia"/>
          <w:b/>
          <w:sz w:val="16"/>
          <w:szCs w:val="16"/>
        </w:rPr>
        <w:t>口头协议</w:t>
      </w:r>
    </w:p>
    <w:p w14:paraId="60CE6FB1">
      <w:pPr>
        <w:spacing w:after="80" w:line="260" w:lineRule="exact"/>
        <w:rPr>
          <w:rFonts w:cs="Arial" w:asciiTheme="minorEastAsia" w:hAnsiTheme="minorEastAsia" w:eastAsiaTheme="minorEastAsia"/>
          <w:sz w:val="14"/>
          <w:szCs w:val="14"/>
        </w:rPr>
      </w:pPr>
      <w:r>
        <w:rPr>
          <w:rFonts w:hint="eastAsia" w:cs="Arial" w:asciiTheme="minorEastAsia" w:hAnsiTheme="minorEastAsia" w:eastAsiaTheme="minorEastAsia"/>
          <w:sz w:val="14"/>
          <w:szCs w:val="14"/>
        </w:rPr>
        <w:t>除非得到甲方的书面确认，此合同框架之外的任何口头协议、个人承诺和特例都将视为无效。</w:t>
      </w:r>
    </w:p>
    <w:p w14:paraId="36BDCF26">
      <w:pPr>
        <w:spacing w:after="80" w:line="260" w:lineRule="exact"/>
        <w:rPr>
          <w:rFonts w:cs="Arial" w:asciiTheme="minorEastAsia" w:hAnsiTheme="minorEastAsia" w:eastAsiaTheme="minorEastAsia"/>
          <w:b/>
          <w:sz w:val="14"/>
          <w:szCs w:val="14"/>
        </w:rPr>
      </w:pPr>
      <w:r>
        <w:rPr>
          <w:rFonts w:hint="eastAsia" w:cs="Arial" w:asciiTheme="minorEastAsia" w:hAnsiTheme="minorEastAsia" w:eastAsiaTheme="minorEastAsia"/>
          <w:b/>
          <w:sz w:val="14"/>
          <w:szCs w:val="14"/>
        </w:rPr>
        <w:t>五、</w:t>
      </w:r>
      <w:r>
        <w:rPr>
          <w:rFonts w:cs="Arial" w:asciiTheme="minorEastAsia" w:hAnsiTheme="minorEastAsia" w:eastAsiaTheme="minorEastAsia"/>
          <w:b/>
          <w:sz w:val="14"/>
          <w:szCs w:val="14"/>
        </w:rPr>
        <w:t>遇人力不可抗拒，如战争、罢工、自然灾害</w:t>
      </w:r>
      <w:r>
        <w:rPr>
          <w:rFonts w:hint="eastAsia" w:cs="Arial" w:asciiTheme="minorEastAsia" w:hAnsiTheme="minorEastAsia" w:eastAsiaTheme="minorEastAsia"/>
          <w:b/>
          <w:sz w:val="14"/>
          <w:szCs w:val="14"/>
        </w:rPr>
        <w:t>、重大疫情</w:t>
      </w:r>
      <w:r>
        <w:rPr>
          <w:rFonts w:cs="Arial" w:asciiTheme="minorEastAsia" w:hAnsiTheme="minorEastAsia" w:eastAsiaTheme="minorEastAsia"/>
          <w:b/>
          <w:sz w:val="14"/>
          <w:szCs w:val="14"/>
        </w:rPr>
        <w:t>等，</w:t>
      </w:r>
      <w:r>
        <w:rPr>
          <w:rFonts w:hint="eastAsia" w:cs="Arial" w:asciiTheme="minorEastAsia" w:hAnsiTheme="minorEastAsia" w:eastAsiaTheme="minorEastAsia"/>
          <w:b/>
          <w:sz w:val="14"/>
          <w:szCs w:val="14"/>
        </w:rPr>
        <w:t>展会无法正常举办的，</w:t>
      </w:r>
      <w:r>
        <w:rPr>
          <w:rFonts w:cs="Arial" w:asciiTheme="minorEastAsia" w:hAnsiTheme="minorEastAsia" w:eastAsiaTheme="minorEastAsia"/>
          <w:b/>
          <w:sz w:val="14"/>
          <w:szCs w:val="14"/>
        </w:rPr>
        <w:t>给参展单位带来的损失由双方协商解决。</w:t>
      </w:r>
      <w:r>
        <w:rPr>
          <w:rFonts w:hint="eastAsia" w:cs="Arial" w:asciiTheme="minorEastAsia" w:hAnsiTheme="minorEastAsia" w:eastAsiaTheme="minorEastAsia"/>
          <w:b/>
          <w:sz w:val="14"/>
          <w:szCs w:val="14"/>
        </w:rPr>
        <w:t>甲方经提前通知可将展会延期或改期举办。若甲方无故单方取消展会的，只无息退回报名企业所交的参展费用，不承担其他责任。由于乙方自身原因（非主办单位因素造成）无法参加展览会，所有责任由乙方承担，已支付的展位费用概不退还。</w:t>
      </w:r>
    </w:p>
    <w:p w14:paraId="35ACA7F8">
      <w:pPr>
        <w:spacing w:after="80" w:line="260" w:lineRule="exact"/>
        <w:rPr>
          <w:rFonts w:asciiTheme="minorEastAsia" w:hAnsiTheme="minorEastAsia" w:eastAsiaTheme="minorEastAsia"/>
          <w:b/>
          <w:sz w:val="14"/>
          <w:szCs w:val="14"/>
        </w:rPr>
      </w:pPr>
      <w:r>
        <w:rPr>
          <w:rFonts w:hint="eastAsia" w:asciiTheme="minorEastAsia" w:hAnsiTheme="minorEastAsia" w:eastAsiaTheme="minorEastAsia"/>
          <w:b/>
          <w:sz w:val="14"/>
          <w:szCs w:val="14"/>
        </w:rPr>
        <w:t>六、</w:t>
      </w:r>
      <w:r>
        <w:rPr>
          <w:rFonts w:asciiTheme="minorEastAsia" w:hAnsiTheme="minorEastAsia" w:eastAsiaTheme="minorEastAsia"/>
          <w:b/>
          <w:sz w:val="14"/>
          <w:szCs w:val="14"/>
        </w:rPr>
        <w:t>本申请表（合同书）一式二份, 经双方盖章确认后即开始具有法律效力。</w:t>
      </w:r>
    </w:p>
    <w:p w14:paraId="2598F2DC">
      <w:pPr>
        <w:spacing w:after="80" w:line="260" w:lineRule="exact"/>
        <w:rPr>
          <w:rFonts w:hint="eastAsia" w:eastAsia="宋体" w:asciiTheme="minorEastAsia" w:hAnsiTheme="minorEastAsia"/>
          <w:b/>
          <w:sz w:val="14"/>
          <w:szCs w:val="14"/>
          <w:lang w:eastAsia="zh-CN"/>
        </w:rPr>
      </w:pPr>
      <w:r>
        <w:rPr>
          <w:rFonts w:hint="eastAsia" w:asciiTheme="minorEastAsia" w:hAnsiTheme="minorEastAsia" w:eastAsiaTheme="minorEastAsia"/>
          <w:b/>
          <w:sz w:val="14"/>
          <w:szCs w:val="14"/>
        </w:rPr>
        <w:t>七、</w:t>
      </w:r>
      <w:r>
        <w:rPr>
          <w:rFonts w:asciiTheme="minorEastAsia" w:hAnsiTheme="minorEastAsia" w:eastAsiaTheme="minorEastAsia"/>
          <w:b/>
          <w:sz w:val="14"/>
          <w:szCs w:val="14"/>
        </w:rPr>
        <w:t>本申请表一经确认，请全额支付展位费，否则摊位不予保证。</w:t>
      </w:r>
      <w:r>
        <w:rPr>
          <w:rFonts w:hint="eastAsia" w:asciiTheme="minorEastAsia" w:hAnsiTheme="minorEastAsia" w:eastAsiaTheme="minorEastAsia"/>
          <w:b/>
          <w:sz w:val="14"/>
          <w:szCs w:val="14"/>
        </w:rPr>
        <w:t>账户</w:t>
      </w:r>
      <w:r>
        <w:rPr>
          <w:rFonts w:asciiTheme="minorEastAsia" w:hAnsiTheme="minorEastAsia" w:eastAsiaTheme="minorEastAsia"/>
          <w:b/>
          <w:sz w:val="14"/>
          <w:szCs w:val="14"/>
        </w:rPr>
        <w:t>信息以</w:t>
      </w:r>
      <w:r>
        <w:rPr>
          <w:rFonts w:hint="eastAsia" w:ascii="宋体" w:hAnsi="宋体" w:cs="宋体"/>
          <w:b/>
          <w:bCs/>
          <w:color w:val="000000"/>
          <w:sz w:val="14"/>
          <w:szCs w:val="14"/>
        </w:rPr>
        <w:t>本《参展申请表》第三条约定为准</w:t>
      </w:r>
      <w:r>
        <w:rPr>
          <w:rStyle w:val="28"/>
          <w:rFonts w:hint="eastAsia" w:ascii="宋体" w:hAnsi="宋体" w:cs="宋体"/>
          <w:b/>
          <w:bCs/>
          <w:sz w:val="14"/>
          <w:szCs w:val="14"/>
          <w:lang w:eastAsia="zh-CN"/>
        </w:rPr>
        <w:t>。</w:t>
      </w:r>
    </w:p>
    <w:p w14:paraId="306292F5">
      <w:pPr>
        <w:spacing w:after="80" w:line="260" w:lineRule="exact"/>
        <w:rPr>
          <w:rFonts w:asciiTheme="minorEastAsia" w:hAnsiTheme="minorEastAsia" w:eastAsiaTheme="minorEastAsia"/>
          <w:b/>
          <w:sz w:val="14"/>
          <w:szCs w:val="14"/>
        </w:rPr>
      </w:pPr>
      <w:r>
        <w:rPr>
          <w:rFonts w:hint="eastAsia" w:asciiTheme="minorEastAsia" w:hAnsiTheme="minorEastAsia" w:eastAsiaTheme="minorEastAsia"/>
          <w:b/>
          <w:sz w:val="14"/>
          <w:szCs w:val="14"/>
        </w:rPr>
        <w:t>八、如甲乙双方发生争议，应尽量协商解决，协商不成则任何一方有权向展会举办地法院诉讼解决。</w:t>
      </w:r>
    </w:p>
    <w:p w14:paraId="30B5817C">
      <w:pPr>
        <w:spacing w:after="80" w:line="260" w:lineRule="exact"/>
        <w:rPr>
          <w:rFonts w:asciiTheme="minorEastAsia" w:hAnsiTheme="minorEastAsia" w:eastAsiaTheme="minorEastAsia"/>
          <w:b/>
          <w:sz w:val="14"/>
          <w:szCs w:val="14"/>
        </w:rPr>
      </w:pPr>
      <w:r>
        <w:rPr>
          <w:rFonts w:hint="eastAsia" w:asciiTheme="minorEastAsia" w:hAnsiTheme="minorEastAsia" w:eastAsiaTheme="minorEastAsia"/>
          <w:b/>
          <w:sz w:val="14"/>
          <w:szCs w:val="14"/>
        </w:rPr>
        <w:t>九、其他未尽事宜，双方同意通过协商和书面补充协议进行完善。</w:t>
      </w:r>
    </w:p>
    <w:p w14:paraId="79EF8EB5">
      <w:pPr>
        <w:spacing w:line="260" w:lineRule="exact"/>
        <w:rPr>
          <w:rFonts w:cs="Arial" w:asciiTheme="minorEastAsia" w:hAnsiTheme="minorEastAsia" w:eastAsiaTheme="minorEastAsia"/>
          <w:sz w:val="14"/>
          <w:szCs w:val="14"/>
        </w:rPr>
        <w:sectPr>
          <w:type w:val="continuous"/>
          <w:pgSz w:w="11906" w:h="16838"/>
          <w:pgMar w:top="1423" w:right="1106" w:bottom="0" w:left="1021" w:header="0" w:footer="227" w:gutter="0"/>
          <w:cols w:space="425" w:num="2"/>
          <w:docGrid w:type="lines" w:linePitch="312" w:charSpace="0"/>
        </w:sectPr>
      </w:pPr>
    </w:p>
    <w:p w14:paraId="64D8D3B1">
      <w:pPr>
        <w:spacing w:after="0" w:line="260" w:lineRule="exact"/>
        <w:jc w:val="right"/>
        <w:rPr>
          <w:bCs/>
          <w:sz w:val="20"/>
          <w:szCs w:val="20"/>
        </w:rPr>
      </w:pPr>
    </w:p>
    <w:p w14:paraId="4022E0A9">
      <w:pPr>
        <w:spacing w:after="0" w:line="260" w:lineRule="exact"/>
        <w:jc w:val="right"/>
        <w:rPr>
          <w:bCs/>
          <w:sz w:val="20"/>
          <w:szCs w:val="20"/>
        </w:rPr>
      </w:pPr>
      <w:r>
        <w:rPr>
          <w:rFonts w:hint="eastAsia"/>
          <w:bCs/>
          <w:sz w:val="20"/>
          <w:szCs w:val="20"/>
        </w:rPr>
        <w:t xml:space="preserve"> </w:t>
      </w:r>
      <w:r>
        <w:rPr>
          <w:bCs/>
          <w:sz w:val="20"/>
          <w:szCs w:val="20"/>
        </w:rPr>
        <w:t>参展单位盖章：我公司已仔细阅读</w:t>
      </w:r>
      <w:r>
        <w:rPr>
          <w:rFonts w:hint="eastAsia"/>
          <w:bCs/>
          <w:sz w:val="20"/>
          <w:szCs w:val="20"/>
        </w:rPr>
        <w:t>并同意遵守以上</w:t>
      </w:r>
      <w:r>
        <w:rPr>
          <w:bCs/>
          <w:sz w:val="20"/>
          <w:szCs w:val="20"/>
        </w:rPr>
        <w:t>参展细则</w:t>
      </w:r>
      <w:r>
        <w:rPr>
          <w:rFonts w:hint="eastAsia"/>
          <w:bCs/>
          <w:sz w:val="20"/>
          <w:szCs w:val="20"/>
        </w:rPr>
        <w:t>。</w:t>
      </w:r>
    </w:p>
    <w:sectPr>
      <w:type w:val="continuous"/>
      <w:pgSz w:w="11906" w:h="16838"/>
      <w:pgMar w:top="1423" w:right="1106" w:bottom="0" w:left="1021" w:header="0" w:footer="227"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ngsana New">
    <w:altName w:val="Microsoft Sans Serif"/>
    <w:panose1 w:val="02020603050405020304"/>
    <w:charset w:val="DE"/>
    <w:family w:val="roman"/>
    <w:pitch w:val="default"/>
    <w:sig w:usb0="00000000" w:usb1="00000000" w:usb2="00000000" w:usb3="00000000" w:csb0="00010001" w:csb1="00000000"/>
  </w:font>
  <w:font w:name="Microsoft Sans Serif">
    <w:panose1 w:val="020B0604020202020204"/>
    <w:charset w:val="00"/>
    <w:family w:val="auto"/>
    <w:pitch w:val="default"/>
    <w:sig w:usb0="E5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5945E">
    <w:pPr>
      <w:pStyle w:val="5"/>
      <w:framePr w:wrap="around" w:vAnchor="text" w:hAnchor="margin" w:xAlign="right" w:y="1"/>
      <w:rPr>
        <w:rStyle w:val="25"/>
      </w:rPr>
    </w:pPr>
    <w:r>
      <w:rPr>
        <w:rStyle w:val="25"/>
      </w:rPr>
      <w:fldChar w:fldCharType="begin"/>
    </w:r>
    <w:r>
      <w:rPr>
        <w:rStyle w:val="25"/>
      </w:rPr>
      <w:instrText xml:space="preserve">PAGE  </w:instrText>
    </w:r>
    <w:r>
      <w:rPr>
        <w:rStyle w:val="2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F63F18"/>
    <w:multiLevelType w:val="singleLevel"/>
    <w:tmpl w:val="C6F63F18"/>
    <w:lvl w:ilvl="0" w:tentative="0">
      <w:start w:val="1"/>
      <w:numFmt w:val="ideographTraditional"/>
      <w:suff w:val="nothing"/>
      <w:lvlText w:val="%1、"/>
      <w:lvlJc w:val="left"/>
      <w:rPr>
        <w:rFonts w:hint="eastAsia"/>
      </w:rPr>
    </w:lvl>
  </w:abstractNum>
  <w:abstractNum w:abstractNumId="1">
    <w:nsid w:val="0251034B"/>
    <w:multiLevelType w:val="multilevel"/>
    <w:tmpl w:val="0251034B"/>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51F7385"/>
    <w:multiLevelType w:val="multilevel"/>
    <w:tmpl w:val="151F7385"/>
    <w:lvl w:ilvl="0" w:tentative="0">
      <w:start w:val="6"/>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17018F"/>
    <w:multiLevelType w:val="multilevel"/>
    <w:tmpl w:val="1E17018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F606EB6"/>
    <w:multiLevelType w:val="multilevel"/>
    <w:tmpl w:val="1F606EB6"/>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4E325D0"/>
    <w:multiLevelType w:val="multilevel"/>
    <w:tmpl w:val="34E325D0"/>
    <w:lvl w:ilvl="0" w:tentative="0">
      <w:start w:val="1"/>
      <w:numFmt w:val="lowerLetter"/>
      <w:lvlText w:val="(%1)"/>
      <w:lvlJc w:val="left"/>
      <w:pPr>
        <w:ind w:left="360" w:hanging="36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40139DE"/>
    <w:multiLevelType w:val="multilevel"/>
    <w:tmpl w:val="640139DE"/>
    <w:lvl w:ilvl="0" w:tentative="0">
      <w:start w:val="1"/>
      <w:numFmt w:val="lowerLetter"/>
      <w:lvlText w:val="(%1)"/>
      <w:lvlJc w:val="left"/>
      <w:pPr>
        <w:ind w:left="360" w:hanging="36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4"/>
  </w:num>
  <w:num w:numId="3">
    <w:abstractNumId w:val="3"/>
  </w:num>
  <w:num w:numId="4">
    <w:abstractNumId w:val="5"/>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zNTllMzdjNWY3YmM1MGM2ZGY0NmUxMzBlODA2NGIifQ=="/>
    <w:docVar w:name="KSO_WPS_MARK_KEY" w:val="1796440b-a988-4269-8202-79aeaaedd4e9"/>
  </w:docVars>
  <w:rsids>
    <w:rsidRoot w:val="009C53C1"/>
    <w:rsid w:val="00002371"/>
    <w:rsid w:val="000062BF"/>
    <w:rsid w:val="00013726"/>
    <w:rsid w:val="0002018B"/>
    <w:rsid w:val="000225D0"/>
    <w:rsid w:val="00024885"/>
    <w:rsid w:val="000322DB"/>
    <w:rsid w:val="00042EEC"/>
    <w:rsid w:val="00043397"/>
    <w:rsid w:val="00045CA9"/>
    <w:rsid w:val="0005115C"/>
    <w:rsid w:val="00051870"/>
    <w:rsid w:val="0005328D"/>
    <w:rsid w:val="00056C4D"/>
    <w:rsid w:val="0005786A"/>
    <w:rsid w:val="00061422"/>
    <w:rsid w:val="00071B82"/>
    <w:rsid w:val="00073727"/>
    <w:rsid w:val="00073C7E"/>
    <w:rsid w:val="00080BB0"/>
    <w:rsid w:val="0008298A"/>
    <w:rsid w:val="00082C24"/>
    <w:rsid w:val="0008373F"/>
    <w:rsid w:val="00090A3F"/>
    <w:rsid w:val="00091258"/>
    <w:rsid w:val="00094727"/>
    <w:rsid w:val="00096CF0"/>
    <w:rsid w:val="00097A06"/>
    <w:rsid w:val="00097D07"/>
    <w:rsid w:val="000A3BD0"/>
    <w:rsid w:val="000A3DFA"/>
    <w:rsid w:val="000A5BC1"/>
    <w:rsid w:val="000B16F5"/>
    <w:rsid w:val="000C0394"/>
    <w:rsid w:val="000C0B70"/>
    <w:rsid w:val="000C19E9"/>
    <w:rsid w:val="000C1FB4"/>
    <w:rsid w:val="000C280F"/>
    <w:rsid w:val="000C4F40"/>
    <w:rsid w:val="000C7818"/>
    <w:rsid w:val="000D0F15"/>
    <w:rsid w:val="000D6875"/>
    <w:rsid w:val="000D6A68"/>
    <w:rsid w:val="000E7A65"/>
    <w:rsid w:val="000F1465"/>
    <w:rsid w:val="000F2310"/>
    <w:rsid w:val="000F7B91"/>
    <w:rsid w:val="001024B4"/>
    <w:rsid w:val="0010706C"/>
    <w:rsid w:val="00111D3D"/>
    <w:rsid w:val="0011630A"/>
    <w:rsid w:val="00120FA4"/>
    <w:rsid w:val="0012212D"/>
    <w:rsid w:val="001232F7"/>
    <w:rsid w:val="00126FE1"/>
    <w:rsid w:val="00133730"/>
    <w:rsid w:val="001420FD"/>
    <w:rsid w:val="00145439"/>
    <w:rsid w:val="001530D3"/>
    <w:rsid w:val="00153A8A"/>
    <w:rsid w:val="001569FB"/>
    <w:rsid w:val="00165837"/>
    <w:rsid w:val="00166FE4"/>
    <w:rsid w:val="00170D12"/>
    <w:rsid w:val="0017243C"/>
    <w:rsid w:val="001750AE"/>
    <w:rsid w:val="00175E0E"/>
    <w:rsid w:val="00177C88"/>
    <w:rsid w:val="0018208F"/>
    <w:rsid w:val="00184B12"/>
    <w:rsid w:val="001866B7"/>
    <w:rsid w:val="00190B66"/>
    <w:rsid w:val="00190BFC"/>
    <w:rsid w:val="0019440C"/>
    <w:rsid w:val="00195E0D"/>
    <w:rsid w:val="001A1CDA"/>
    <w:rsid w:val="001A518F"/>
    <w:rsid w:val="001A77A1"/>
    <w:rsid w:val="001A7FD4"/>
    <w:rsid w:val="001B0858"/>
    <w:rsid w:val="001B0E1B"/>
    <w:rsid w:val="001B4289"/>
    <w:rsid w:val="001B58A9"/>
    <w:rsid w:val="001B70BD"/>
    <w:rsid w:val="001B7178"/>
    <w:rsid w:val="001C5DD2"/>
    <w:rsid w:val="001C6D0E"/>
    <w:rsid w:val="001C702D"/>
    <w:rsid w:val="001C7058"/>
    <w:rsid w:val="001D1AE4"/>
    <w:rsid w:val="001D2128"/>
    <w:rsid w:val="001D2C0B"/>
    <w:rsid w:val="001D2EED"/>
    <w:rsid w:val="001D41CE"/>
    <w:rsid w:val="001D64F4"/>
    <w:rsid w:val="001D69A4"/>
    <w:rsid w:val="001F085A"/>
    <w:rsid w:val="001F34CE"/>
    <w:rsid w:val="001F4EA1"/>
    <w:rsid w:val="001F5E3B"/>
    <w:rsid w:val="001F6C8F"/>
    <w:rsid w:val="00201D24"/>
    <w:rsid w:val="00206AFA"/>
    <w:rsid w:val="00210A20"/>
    <w:rsid w:val="00210AD9"/>
    <w:rsid w:val="0021154A"/>
    <w:rsid w:val="00212CC2"/>
    <w:rsid w:val="002203CA"/>
    <w:rsid w:val="00221B1D"/>
    <w:rsid w:val="00232EA5"/>
    <w:rsid w:val="0023413B"/>
    <w:rsid w:val="00234604"/>
    <w:rsid w:val="002429DA"/>
    <w:rsid w:val="00242C8A"/>
    <w:rsid w:val="00246684"/>
    <w:rsid w:val="00247ACE"/>
    <w:rsid w:val="002520A5"/>
    <w:rsid w:val="00253561"/>
    <w:rsid w:val="0025441D"/>
    <w:rsid w:val="00257262"/>
    <w:rsid w:val="00263410"/>
    <w:rsid w:val="002665C9"/>
    <w:rsid w:val="00267D7A"/>
    <w:rsid w:val="00271D43"/>
    <w:rsid w:val="0027454D"/>
    <w:rsid w:val="00275807"/>
    <w:rsid w:val="002770FC"/>
    <w:rsid w:val="0028043B"/>
    <w:rsid w:val="002850D1"/>
    <w:rsid w:val="00286280"/>
    <w:rsid w:val="002A1141"/>
    <w:rsid w:val="002A1EAF"/>
    <w:rsid w:val="002A367A"/>
    <w:rsid w:val="002B7730"/>
    <w:rsid w:val="002B7798"/>
    <w:rsid w:val="002B79AF"/>
    <w:rsid w:val="002C20A4"/>
    <w:rsid w:val="002C4BEC"/>
    <w:rsid w:val="002C4EB7"/>
    <w:rsid w:val="002C6DCB"/>
    <w:rsid w:val="002D0A61"/>
    <w:rsid w:val="002D16F8"/>
    <w:rsid w:val="002D457B"/>
    <w:rsid w:val="002D5F6C"/>
    <w:rsid w:val="002E0F9E"/>
    <w:rsid w:val="002F2411"/>
    <w:rsid w:val="002F42F2"/>
    <w:rsid w:val="002F4807"/>
    <w:rsid w:val="002F5829"/>
    <w:rsid w:val="0030224E"/>
    <w:rsid w:val="00304E15"/>
    <w:rsid w:val="00305B3E"/>
    <w:rsid w:val="003067EE"/>
    <w:rsid w:val="00307976"/>
    <w:rsid w:val="0031645F"/>
    <w:rsid w:val="00322F0D"/>
    <w:rsid w:val="00323A53"/>
    <w:rsid w:val="003309B2"/>
    <w:rsid w:val="00331E76"/>
    <w:rsid w:val="00336402"/>
    <w:rsid w:val="00344644"/>
    <w:rsid w:val="00350C8C"/>
    <w:rsid w:val="00351CE5"/>
    <w:rsid w:val="0035472B"/>
    <w:rsid w:val="003612BA"/>
    <w:rsid w:val="00364219"/>
    <w:rsid w:val="003642B0"/>
    <w:rsid w:val="00366EBC"/>
    <w:rsid w:val="003711AC"/>
    <w:rsid w:val="003728A3"/>
    <w:rsid w:val="00372F08"/>
    <w:rsid w:val="00374D4A"/>
    <w:rsid w:val="00376E80"/>
    <w:rsid w:val="0038002C"/>
    <w:rsid w:val="00381B40"/>
    <w:rsid w:val="003832ED"/>
    <w:rsid w:val="00386F63"/>
    <w:rsid w:val="0038777D"/>
    <w:rsid w:val="00390607"/>
    <w:rsid w:val="0039184E"/>
    <w:rsid w:val="003A2958"/>
    <w:rsid w:val="003A2BBC"/>
    <w:rsid w:val="003A6044"/>
    <w:rsid w:val="003B11EC"/>
    <w:rsid w:val="003C04AB"/>
    <w:rsid w:val="003C6889"/>
    <w:rsid w:val="003C6D58"/>
    <w:rsid w:val="003D0A8D"/>
    <w:rsid w:val="003D72CB"/>
    <w:rsid w:val="003D7DBC"/>
    <w:rsid w:val="003E0CAB"/>
    <w:rsid w:val="003E2D5C"/>
    <w:rsid w:val="003E3839"/>
    <w:rsid w:val="003E566B"/>
    <w:rsid w:val="003E7A2C"/>
    <w:rsid w:val="003F4240"/>
    <w:rsid w:val="003F7FB7"/>
    <w:rsid w:val="00402EA8"/>
    <w:rsid w:val="004046A4"/>
    <w:rsid w:val="00404701"/>
    <w:rsid w:val="0040695B"/>
    <w:rsid w:val="00410E32"/>
    <w:rsid w:val="004115D9"/>
    <w:rsid w:val="00413EB2"/>
    <w:rsid w:val="00414D94"/>
    <w:rsid w:val="0042163C"/>
    <w:rsid w:val="00422F4D"/>
    <w:rsid w:val="0042445E"/>
    <w:rsid w:val="0042530F"/>
    <w:rsid w:val="00426EE8"/>
    <w:rsid w:val="00434705"/>
    <w:rsid w:val="0043686B"/>
    <w:rsid w:val="00441635"/>
    <w:rsid w:val="00446B5A"/>
    <w:rsid w:val="00447A1F"/>
    <w:rsid w:val="00447C2E"/>
    <w:rsid w:val="0045150B"/>
    <w:rsid w:val="00453000"/>
    <w:rsid w:val="00463B10"/>
    <w:rsid w:val="00465423"/>
    <w:rsid w:val="00467325"/>
    <w:rsid w:val="00472204"/>
    <w:rsid w:val="004771CB"/>
    <w:rsid w:val="00483E1C"/>
    <w:rsid w:val="00484E4F"/>
    <w:rsid w:val="00487724"/>
    <w:rsid w:val="00491382"/>
    <w:rsid w:val="00492192"/>
    <w:rsid w:val="004949C8"/>
    <w:rsid w:val="0049630C"/>
    <w:rsid w:val="004A7EFA"/>
    <w:rsid w:val="004B0F3E"/>
    <w:rsid w:val="004B52E7"/>
    <w:rsid w:val="004D233F"/>
    <w:rsid w:val="004E5BD9"/>
    <w:rsid w:val="004E693A"/>
    <w:rsid w:val="004F22C8"/>
    <w:rsid w:val="004F36B2"/>
    <w:rsid w:val="004F7350"/>
    <w:rsid w:val="005008CB"/>
    <w:rsid w:val="00500C58"/>
    <w:rsid w:val="00502275"/>
    <w:rsid w:val="005076FF"/>
    <w:rsid w:val="00507B28"/>
    <w:rsid w:val="00512338"/>
    <w:rsid w:val="00515BBC"/>
    <w:rsid w:val="0052124B"/>
    <w:rsid w:val="005300D9"/>
    <w:rsid w:val="00530F70"/>
    <w:rsid w:val="005313E6"/>
    <w:rsid w:val="00534BB1"/>
    <w:rsid w:val="0053740F"/>
    <w:rsid w:val="00540ADD"/>
    <w:rsid w:val="0054487C"/>
    <w:rsid w:val="00544C68"/>
    <w:rsid w:val="0054748A"/>
    <w:rsid w:val="00550007"/>
    <w:rsid w:val="00552965"/>
    <w:rsid w:val="00554BA4"/>
    <w:rsid w:val="005561E3"/>
    <w:rsid w:val="00563E97"/>
    <w:rsid w:val="00566AA2"/>
    <w:rsid w:val="00572BE0"/>
    <w:rsid w:val="005742B4"/>
    <w:rsid w:val="00575DF0"/>
    <w:rsid w:val="00587669"/>
    <w:rsid w:val="00592222"/>
    <w:rsid w:val="00592D89"/>
    <w:rsid w:val="00594D12"/>
    <w:rsid w:val="005B43F1"/>
    <w:rsid w:val="005B69F7"/>
    <w:rsid w:val="005C11F9"/>
    <w:rsid w:val="005C2EAE"/>
    <w:rsid w:val="005C450E"/>
    <w:rsid w:val="005D1240"/>
    <w:rsid w:val="005D128C"/>
    <w:rsid w:val="005D1C49"/>
    <w:rsid w:val="005D3E99"/>
    <w:rsid w:val="005D4260"/>
    <w:rsid w:val="005D527D"/>
    <w:rsid w:val="005D53ED"/>
    <w:rsid w:val="005D722A"/>
    <w:rsid w:val="005D7C7F"/>
    <w:rsid w:val="005E0469"/>
    <w:rsid w:val="005E226F"/>
    <w:rsid w:val="005E248B"/>
    <w:rsid w:val="005F18EA"/>
    <w:rsid w:val="005F2996"/>
    <w:rsid w:val="005F54D1"/>
    <w:rsid w:val="0060266D"/>
    <w:rsid w:val="00602D49"/>
    <w:rsid w:val="00604719"/>
    <w:rsid w:val="0060737F"/>
    <w:rsid w:val="00615E10"/>
    <w:rsid w:val="00627001"/>
    <w:rsid w:val="00632E6D"/>
    <w:rsid w:val="00640800"/>
    <w:rsid w:val="00641F8F"/>
    <w:rsid w:val="006423B1"/>
    <w:rsid w:val="006450A9"/>
    <w:rsid w:val="006519A4"/>
    <w:rsid w:val="00660B0E"/>
    <w:rsid w:val="00662B01"/>
    <w:rsid w:val="00663399"/>
    <w:rsid w:val="00666E2A"/>
    <w:rsid w:val="00675476"/>
    <w:rsid w:val="00677AB9"/>
    <w:rsid w:val="006817C2"/>
    <w:rsid w:val="00686F99"/>
    <w:rsid w:val="00692A92"/>
    <w:rsid w:val="00694004"/>
    <w:rsid w:val="00694FA7"/>
    <w:rsid w:val="006A083E"/>
    <w:rsid w:val="006A088E"/>
    <w:rsid w:val="006A625F"/>
    <w:rsid w:val="006B0BDC"/>
    <w:rsid w:val="006B109C"/>
    <w:rsid w:val="006B3544"/>
    <w:rsid w:val="006B5663"/>
    <w:rsid w:val="006B5A80"/>
    <w:rsid w:val="006B72C7"/>
    <w:rsid w:val="006C3373"/>
    <w:rsid w:val="006C5A85"/>
    <w:rsid w:val="006C687C"/>
    <w:rsid w:val="006C6997"/>
    <w:rsid w:val="006D28F8"/>
    <w:rsid w:val="006E3317"/>
    <w:rsid w:val="006E4763"/>
    <w:rsid w:val="006E4D6B"/>
    <w:rsid w:val="006F362D"/>
    <w:rsid w:val="006F5263"/>
    <w:rsid w:val="006F597A"/>
    <w:rsid w:val="006F608B"/>
    <w:rsid w:val="00704DF1"/>
    <w:rsid w:val="0071050C"/>
    <w:rsid w:val="0072202B"/>
    <w:rsid w:val="007432A9"/>
    <w:rsid w:val="00751994"/>
    <w:rsid w:val="007529FE"/>
    <w:rsid w:val="007546E1"/>
    <w:rsid w:val="00754EC6"/>
    <w:rsid w:val="0075539D"/>
    <w:rsid w:val="00755F1F"/>
    <w:rsid w:val="007571CF"/>
    <w:rsid w:val="00764EAC"/>
    <w:rsid w:val="007656B7"/>
    <w:rsid w:val="00766EB3"/>
    <w:rsid w:val="00782B5F"/>
    <w:rsid w:val="0078310A"/>
    <w:rsid w:val="00785697"/>
    <w:rsid w:val="00791D3E"/>
    <w:rsid w:val="00792781"/>
    <w:rsid w:val="007966B1"/>
    <w:rsid w:val="007A2287"/>
    <w:rsid w:val="007A5444"/>
    <w:rsid w:val="007A7728"/>
    <w:rsid w:val="007B107A"/>
    <w:rsid w:val="007B2FA2"/>
    <w:rsid w:val="007B41C2"/>
    <w:rsid w:val="007C2A3C"/>
    <w:rsid w:val="007D1E87"/>
    <w:rsid w:val="007D2548"/>
    <w:rsid w:val="007D2A07"/>
    <w:rsid w:val="007D3E66"/>
    <w:rsid w:val="007E1184"/>
    <w:rsid w:val="007E1723"/>
    <w:rsid w:val="007E5DEF"/>
    <w:rsid w:val="007F17CA"/>
    <w:rsid w:val="007F4CF0"/>
    <w:rsid w:val="00803346"/>
    <w:rsid w:val="008109D3"/>
    <w:rsid w:val="008109D8"/>
    <w:rsid w:val="00811090"/>
    <w:rsid w:val="008151ED"/>
    <w:rsid w:val="0081692B"/>
    <w:rsid w:val="00820FE1"/>
    <w:rsid w:val="008216AF"/>
    <w:rsid w:val="00822392"/>
    <w:rsid w:val="00822BF1"/>
    <w:rsid w:val="00822EE7"/>
    <w:rsid w:val="00823163"/>
    <w:rsid w:val="00823239"/>
    <w:rsid w:val="00824B15"/>
    <w:rsid w:val="0082612B"/>
    <w:rsid w:val="00830BFD"/>
    <w:rsid w:val="00831D5E"/>
    <w:rsid w:val="00833B79"/>
    <w:rsid w:val="0083431B"/>
    <w:rsid w:val="00834AC3"/>
    <w:rsid w:val="00835461"/>
    <w:rsid w:val="00836E89"/>
    <w:rsid w:val="0083706E"/>
    <w:rsid w:val="0085636E"/>
    <w:rsid w:val="00865631"/>
    <w:rsid w:val="008679F6"/>
    <w:rsid w:val="008704E2"/>
    <w:rsid w:val="008722E0"/>
    <w:rsid w:val="00876CEC"/>
    <w:rsid w:val="00886342"/>
    <w:rsid w:val="0088704A"/>
    <w:rsid w:val="00887AA3"/>
    <w:rsid w:val="008905D7"/>
    <w:rsid w:val="008923AF"/>
    <w:rsid w:val="00892A85"/>
    <w:rsid w:val="008A1356"/>
    <w:rsid w:val="008A2791"/>
    <w:rsid w:val="008A674B"/>
    <w:rsid w:val="008B19A5"/>
    <w:rsid w:val="008B261B"/>
    <w:rsid w:val="008B2D31"/>
    <w:rsid w:val="008B4296"/>
    <w:rsid w:val="008C0216"/>
    <w:rsid w:val="008C618D"/>
    <w:rsid w:val="008D20F8"/>
    <w:rsid w:val="008F2A70"/>
    <w:rsid w:val="008F40E9"/>
    <w:rsid w:val="009019D4"/>
    <w:rsid w:val="00902342"/>
    <w:rsid w:val="00921107"/>
    <w:rsid w:val="00931917"/>
    <w:rsid w:val="00931D2B"/>
    <w:rsid w:val="009361AA"/>
    <w:rsid w:val="00936556"/>
    <w:rsid w:val="00940116"/>
    <w:rsid w:val="00943744"/>
    <w:rsid w:val="00944BED"/>
    <w:rsid w:val="00946496"/>
    <w:rsid w:val="00947EC0"/>
    <w:rsid w:val="009506B5"/>
    <w:rsid w:val="00953EAC"/>
    <w:rsid w:val="00956E41"/>
    <w:rsid w:val="00961989"/>
    <w:rsid w:val="00961D8D"/>
    <w:rsid w:val="009709FC"/>
    <w:rsid w:val="0097337F"/>
    <w:rsid w:val="0097345A"/>
    <w:rsid w:val="0098070D"/>
    <w:rsid w:val="00980D6C"/>
    <w:rsid w:val="009824AB"/>
    <w:rsid w:val="009830ED"/>
    <w:rsid w:val="00983731"/>
    <w:rsid w:val="009847FC"/>
    <w:rsid w:val="009849EB"/>
    <w:rsid w:val="00984C03"/>
    <w:rsid w:val="00984E76"/>
    <w:rsid w:val="00997B77"/>
    <w:rsid w:val="009A052A"/>
    <w:rsid w:val="009A26ED"/>
    <w:rsid w:val="009A7A4A"/>
    <w:rsid w:val="009C042E"/>
    <w:rsid w:val="009C53C1"/>
    <w:rsid w:val="009C6BCB"/>
    <w:rsid w:val="009C7658"/>
    <w:rsid w:val="009C7FF9"/>
    <w:rsid w:val="009D6638"/>
    <w:rsid w:val="009E09AF"/>
    <w:rsid w:val="009E0D8F"/>
    <w:rsid w:val="009E1CC6"/>
    <w:rsid w:val="009F27B5"/>
    <w:rsid w:val="009F57FA"/>
    <w:rsid w:val="009F5CB5"/>
    <w:rsid w:val="009F5DF8"/>
    <w:rsid w:val="009F6EAC"/>
    <w:rsid w:val="00A02079"/>
    <w:rsid w:val="00A050A3"/>
    <w:rsid w:val="00A07141"/>
    <w:rsid w:val="00A11DC6"/>
    <w:rsid w:val="00A303B3"/>
    <w:rsid w:val="00A30782"/>
    <w:rsid w:val="00A3168E"/>
    <w:rsid w:val="00A31EED"/>
    <w:rsid w:val="00A32605"/>
    <w:rsid w:val="00A335C8"/>
    <w:rsid w:val="00A413B4"/>
    <w:rsid w:val="00A655F0"/>
    <w:rsid w:val="00A6677E"/>
    <w:rsid w:val="00A70EB7"/>
    <w:rsid w:val="00A72C2B"/>
    <w:rsid w:val="00A7711D"/>
    <w:rsid w:val="00A773FB"/>
    <w:rsid w:val="00A8053E"/>
    <w:rsid w:val="00A82131"/>
    <w:rsid w:val="00A83A2E"/>
    <w:rsid w:val="00A85E6B"/>
    <w:rsid w:val="00A9064A"/>
    <w:rsid w:val="00A91602"/>
    <w:rsid w:val="00A925C0"/>
    <w:rsid w:val="00A936F7"/>
    <w:rsid w:val="00A973EA"/>
    <w:rsid w:val="00AA1490"/>
    <w:rsid w:val="00AA4BC2"/>
    <w:rsid w:val="00AB07A0"/>
    <w:rsid w:val="00AB0D14"/>
    <w:rsid w:val="00AB363D"/>
    <w:rsid w:val="00AB37B6"/>
    <w:rsid w:val="00AC21C8"/>
    <w:rsid w:val="00AC2936"/>
    <w:rsid w:val="00AC505C"/>
    <w:rsid w:val="00AC53FB"/>
    <w:rsid w:val="00AC6926"/>
    <w:rsid w:val="00AD0A24"/>
    <w:rsid w:val="00AD2675"/>
    <w:rsid w:val="00AD3CE3"/>
    <w:rsid w:val="00AD4BF8"/>
    <w:rsid w:val="00AD78AB"/>
    <w:rsid w:val="00AE0EB3"/>
    <w:rsid w:val="00AE52EA"/>
    <w:rsid w:val="00AE5E12"/>
    <w:rsid w:val="00AF55AA"/>
    <w:rsid w:val="00AF5B71"/>
    <w:rsid w:val="00AF70D7"/>
    <w:rsid w:val="00B007D6"/>
    <w:rsid w:val="00B01958"/>
    <w:rsid w:val="00B04132"/>
    <w:rsid w:val="00B1047C"/>
    <w:rsid w:val="00B107CE"/>
    <w:rsid w:val="00B20CAA"/>
    <w:rsid w:val="00B21614"/>
    <w:rsid w:val="00B24292"/>
    <w:rsid w:val="00B26925"/>
    <w:rsid w:val="00B26A7E"/>
    <w:rsid w:val="00B310CE"/>
    <w:rsid w:val="00B33B93"/>
    <w:rsid w:val="00B400C0"/>
    <w:rsid w:val="00B446E1"/>
    <w:rsid w:val="00B5462B"/>
    <w:rsid w:val="00B630C2"/>
    <w:rsid w:val="00B7012B"/>
    <w:rsid w:val="00B72920"/>
    <w:rsid w:val="00B7441A"/>
    <w:rsid w:val="00B7729A"/>
    <w:rsid w:val="00B80F26"/>
    <w:rsid w:val="00B846BC"/>
    <w:rsid w:val="00B85DA2"/>
    <w:rsid w:val="00B90B6F"/>
    <w:rsid w:val="00B91A44"/>
    <w:rsid w:val="00B9234A"/>
    <w:rsid w:val="00B93224"/>
    <w:rsid w:val="00BA13ED"/>
    <w:rsid w:val="00BA49A4"/>
    <w:rsid w:val="00BA50AE"/>
    <w:rsid w:val="00BA50BC"/>
    <w:rsid w:val="00BA7ED8"/>
    <w:rsid w:val="00BB4373"/>
    <w:rsid w:val="00BB7EB4"/>
    <w:rsid w:val="00BC194F"/>
    <w:rsid w:val="00BC278D"/>
    <w:rsid w:val="00BC4D37"/>
    <w:rsid w:val="00BC65FF"/>
    <w:rsid w:val="00BD45A1"/>
    <w:rsid w:val="00BE2F25"/>
    <w:rsid w:val="00BF5352"/>
    <w:rsid w:val="00C051BE"/>
    <w:rsid w:val="00C146AB"/>
    <w:rsid w:val="00C15F27"/>
    <w:rsid w:val="00C163F5"/>
    <w:rsid w:val="00C22AAD"/>
    <w:rsid w:val="00C27F65"/>
    <w:rsid w:val="00C310B6"/>
    <w:rsid w:val="00C439A7"/>
    <w:rsid w:val="00C45B80"/>
    <w:rsid w:val="00C50906"/>
    <w:rsid w:val="00C50E61"/>
    <w:rsid w:val="00C51812"/>
    <w:rsid w:val="00C53356"/>
    <w:rsid w:val="00C60839"/>
    <w:rsid w:val="00C624BF"/>
    <w:rsid w:val="00C67CDD"/>
    <w:rsid w:val="00C7217D"/>
    <w:rsid w:val="00C72FA1"/>
    <w:rsid w:val="00C73A5B"/>
    <w:rsid w:val="00C75BF0"/>
    <w:rsid w:val="00C851EE"/>
    <w:rsid w:val="00C8642D"/>
    <w:rsid w:val="00C87250"/>
    <w:rsid w:val="00C9164E"/>
    <w:rsid w:val="00C93323"/>
    <w:rsid w:val="00C97736"/>
    <w:rsid w:val="00C97FE9"/>
    <w:rsid w:val="00CA2AEF"/>
    <w:rsid w:val="00CA42E7"/>
    <w:rsid w:val="00CB01A3"/>
    <w:rsid w:val="00CB3DF5"/>
    <w:rsid w:val="00CB53CD"/>
    <w:rsid w:val="00CB5A9F"/>
    <w:rsid w:val="00CB5F91"/>
    <w:rsid w:val="00CC5B01"/>
    <w:rsid w:val="00CD2297"/>
    <w:rsid w:val="00CD5F1E"/>
    <w:rsid w:val="00CD6A76"/>
    <w:rsid w:val="00CD7453"/>
    <w:rsid w:val="00CE0302"/>
    <w:rsid w:val="00CE157D"/>
    <w:rsid w:val="00CE543E"/>
    <w:rsid w:val="00CE5CB4"/>
    <w:rsid w:val="00CF6055"/>
    <w:rsid w:val="00CF7850"/>
    <w:rsid w:val="00D036B7"/>
    <w:rsid w:val="00D060D4"/>
    <w:rsid w:val="00D07A04"/>
    <w:rsid w:val="00D1051C"/>
    <w:rsid w:val="00D12DA6"/>
    <w:rsid w:val="00D1691D"/>
    <w:rsid w:val="00D22208"/>
    <w:rsid w:val="00D25887"/>
    <w:rsid w:val="00D41A35"/>
    <w:rsid w:val="00D459FB"/>
    <w:rsid w:val="00D47A1B"/>
    <w:rsid w:val="00D50F4E"/>
    <w:rsid w:val="00D51B09"/>
    <w:rsid w:val="00D52C5D"/>
    <w:rsid w:val="00D52EE1"/>
    <w:rsid w:val="00D54F6F"/>
    <w:rsid w:val="00D57503"/>
    <w:rsid w:val="00D62AB4"/>
    <w:rsid w:val="00D66526"/>
    <w:rsid w:val="00D71720"/>
    <w:rsid w:val="00D72207"/>
    <w:rsid w:val="00D75C04"/>
    <w:rsid w:val="00D804F0"/>
    <w:rsid w:val="00D87075"/>
    <w:rsid w:val="00D97C2B"/>
    <w:rsid w:val="00DA6B7E"/>
    <w:rsid w:val="00DB6077"/>
    <w:rsid w:val="00DC1F1C"/>
    <w:rsid w:val="00DC33DD"/>
    <w:rsid w:val="00DC3E2A"/>
    <w:rsid w:val="00DC6EA8"/>
    <w:rsid w:val="00DC7A7C"/>
    <w:rsid w:val="00DD24F4"/>
    <w:rsid w:val="00DD2E1B"/>
    <w:rsid w:val="00DD3A48"/>
    <w:rsid w:val="00DD5226"/>
    <w:rsid w:val="00DD55C8"/>
    <w:rsid w:val="00DE04C2"/>
    <w:rsid w:val="00DE31DE"/>
    <w:rsid w:val="00DE421A"/>
    <w:rsid w:val="00DE4E79"/>
    <w:rsid w:val="00DE6615"/>
    <w:rsid w:val="00DF2058"/>
    <w:rsid w:val="00DF386B"/>
    <w:rsid w:val="00DF483A"/>
    <w:rsid w:val="00DF72E4"/>
    <w:rsid w:val="00E0013C"/>
    <w:rsid w:val="00E0234D"/>
    <w:rsid w:val="00E06509"/>
    <w:rsid w:val="00E22EE0"/>
    <w:rsid w:val="00E23DE7"/>
    <w:rsid w:val="00E267D4"/>
    <w:rsid w:val="00E34EB4"/>
    <w:rsid w:val="00E3557C"/>
    <w:rsid w:val="00E36A74"/>
    <w:rsid w:val="00E37CC8"/>
    <w:rsid w:val="00E40C82"/>
    <w:rsid w:val="00E4168C"/>
    <w:rsid w:val="00E42A9F"/>
    <w:rsid w:val="00E42B7C"/>
    <w:rsid w:val="00E443FE"/>
    <w:rsid w:val="00E470D4"/>
    <w:rsid w:val="00E524F6"/>
    <w:rsid w:val="00E60A47"/>
    <w:rsid w:val="00E61ABF"/>
    <w:rsid w:val="00E61F05"/>
    <w:rsid w:val="00E62916"/>
    <w:rsid w:val="00E81AFB"/>
    <w:rsid w:val="00E845D9"/>
    <w:rsid w:val="00E84DC8"/>
    <w:rsid w:val="00E912F5"/>
    <w:rsid w:val="00E93647"/>
    <w:rsid w:val="00E938BD"/>
    <w:rsid w:val="00E94663"/>
    <w:rsid w:val="00E95CDD"/>
    <w:rsid w:val="00E97780"/>
    <w:rsid w:val="00EA698D"/>
    <w:rsid w:val="00EA6BF4"/>
    <w:rsid w:val="00EB005C"/>
    <w:rsid w:val="00EB1404"/>
    <w:rsid w:val="00EB2D72"/>
    <w:rsid w:val="00EB5DCB"/>
    <w:rsid w:val="00EC5483"/>
    <w:rsid w:val="00EC67C0"/>
    <w:rsid w:val="00ED084C"/>
    <w:rsid w:val="00ED2C07"/>
    <w:rsid w:val="00ED3C05"/>
    <w:rsid w:val="00ED7C23"/>
    <w:rsid w:val="00EE124E"/>
    <w:rsid w:val="00EE4F92"/>
    <w:rsid w:val="00EE5228"/>
    <w:rsid w:val="00EE5C06"/>
    <w:rsid w:val="00EE7584"/>
    <w:rsid w:val="00EF1BB3"/>
    <w:rsid w:val="00EF3505"/>
    <w:rsid w:val="00EF476F"/>
    <w:rsid w:val="00EF4DFC"/>
    <w:rsid w:val="00EF4FE4"/>
    <w:rsid w:val="00EF5436"/>
    <w:rsid w:val="00EF5F4D"/>
    <w:rsid w:val="00F05C15"/>
    <w:rsid w:val="00F064A6"/>
    <w:rsid w:val="00F1049A"/>
    <w:rsid w:val="00F158AE"/>
    <w:rsid w:val="00F16D61"/>
    <w:rsid w:val="00F25055"/>
    <w:rsid w:val="00F263B3"/>
    <w:rsid w:val="00F267A2"/>
    <w:rsid w:val="00F270CD"/>
    <w:rsid w:val="00F271D7"/>
    <w:rsid w:val="00F27EEC"/>
    <w:rsid w:val="00F3142F"/>
    <w:rsid w:val="00F31E90"/>
    <w:rsid w:val="00F31F6F"/>
    <w:rsid w:val="00F42F1E"/>
    <w:rsid w:val="00F564F0"/>
    <w:rsid w:val="00F565C1"/>
    <w:rsid w:val="00F61EC9"/>
    <w:rsid w:val="00F63BA0"/>
    <w:rsid w:val="00F740E1"/>
    <w:rsid w:val="00F750DB"/>
    <w:rsid w:val="00F827AA"/>
    <w:rsid w:val="00F833D3"/>
    <w:rsid w:val="00F92F1A"/>
    <w:rsid w:val="00F96B24"/>
    <w:rsid w:val="00FA4CF7"/>
    <w:rsid w:val="00FA5D89"/>
    <w:rsid w:val="00FA7484"/>
    <w:rsid w:val="00FB206D"/>
    <w:rsid w:val="00FB4D93"/>
    <w:rsid w:val="00FB5058"/>
    <w:rsid w:val="00FB65A6"/>
    <w:rsid w:val="00FC0796"/>
    <w:rsid w:val="00FC313D"/>
    <w:rsid w:val="00FD1ACD"/>
    <w:rsid w:val="00FD3F9B"/>
    <w:rsid w:val="00FD59D5"/>
    <w:rsid w:val="00FD7F62"/>
    <w:rsid w:val="00FE2FF5"/>
    <w:rsid w:val="00FE4D5E"/>
    <w:rsid w:val="00FE5172"/>
    <w:rsid w:val="00FE5E10"/>
    <w:rsid w:val="00FE6036"/>
    <w:rsid w:val="00FF6265"/>
    <w:rsid w:val="00FF66F4"/>
    <w:rsid w:val="019E3704"/>
    <w:rsid w:val="01C85B54"/>
    <w:rsid w:val="032558AB"/>
    <w:rsid w:val="04E84DE3"/>
    <w:rsid w:val="050E5AE8"/>
    <w:rsid w:val="05603504"/>
    <w:rsid w:val="06A44D39"/>
    <w:rsid w:val="08B5322E"/>
    <w:rsid w:val="09B41737"/>
    <w:rsid w:val="0CE37CF3"/>
    <w:rsid w:val="0D1C507D"/>
    <w:rsid w:val="0DC161D1"/>
    <w:rsid w:val="0DF77E44"/>
    <w:rsid w:val="0F916077"/>
    <w:rsid w:val="1054157E"/>
    <w:rsid w:val="14F11A91"/>
    <w:rsid w:val="16745647"/>
    <w:rsid w:val="170A20DA"/>
    <w:rsid w:val="17572436"/>
    <w:rsid w:val="17CA12C6"/>
    <w:rsid w:val="18B54B84"/>
    <w:rsid w:val="18D771F0"/>
    <w:rsid w:val="18E57134"/>
    <w:rsid w:val="19066D08"/>
    <w:rsid w:val="190D4B8A"/>
    <w:rsid w:val="1A183487"/>
    <w:rsid w:val="1A7D6F90"/>
    <w:rsid w:val="1AE300CE"/>
    <w:rsid w:val="1B830F69"/>
    <w:rsid w:val="1BE85270"/>
    <w:rsid w:val="1C7D7F8E"/>
    <w:rsid w:val="1CA31492"/>
    <w:rsid w:val="1E7D6CFD"/>
    <w:rsid w:val="1FBE4C66"/>
    <w:rsid w:val="2091237A"/>
    <w:rsid w:val="21166117"/>
    <w:rsid w:val="21F80F4C"/>
    <w:rsid w:val="250E1E4A"/>
    <w:rsid w:val="25F82554"/>
    <w:rsid w:val="290114EB"/>
    <w:rsid w:val="293E4722"/>
    <w:rsid w:val="2A612DBE"/>
    <w:rsid w:val="2BD001FB"/>
    <w:rsid w:val="2D2D2C93"/>
    <w:rsid w:val="32F72511"/>
    <w:rsid w:val="33F425AD"/>
    <w:rsid w:val="34F21B2E"/>
    <w:rsid w:val="34FB796B"/>
    <w:rsid w:val="360016DD"/>
    <w:rsid w:val="386C0DAB"/>
    <w:rsid w:val="3986014B"/>
    <w:rsid w:val="3AF72EE5"/>
    <w:rsid w:val="3B9F48B6"/>
    <w:rsid w:val="3F4A20F4"/>
    <w:rsid w:val="426C3C56"/>
    <w:rsid w:val="42E33F48"/>
    <w:rsid w:val="449D3E06"/>
    <w:rsid w:val="45B562CA"/>
    <w:rsid w:val="45D36085"/>
    <w:rsid w:val="48C875BA"/>
    <w:rsid w:val="49D50C29"/>
    <w:rsid w:val="49ED20A7"/>
    <w:rsid w:val="4A5B4CDC"/>
    <w:rsid w:val="4A7144FF"/>
    <w:rsid w:val="4A761B16"/>
    <w:rsid w:val="4D4B7289"/>
    <w:rsid w:val="4D665E71"/>
    <w:rsid w:val="4DE608D2"/>
    <w:rsid w:val="4E9F4CAA"/>
    <w:rsid w:val="4EFB083B"/>
    <w:rsid w:val="4FB00A42"/>
    <w:rsid w:val="4FE47521"/>
    <w:rsid w:val="50245B70"/>
    <w:rsid w:val="50493828"/>
    <w:rsid w:val="50F048B2"/>
    <w:rsid w:val="50F30C4A"/>
    <w:rsid w:val="517448D5"/>
    <w:rsid w:val="51D35A9F"/>
    <w:rsid w:val="5228787A"/>
    <w:rsid w:val="528D20F2"/>
    <w:rsid w:val="52A87A96"/>
    <w:rsid w:val="561A1EEF"/>
    <w:rsid w:val="595C5ED8"/>
    <w:rsid w:val="5A0D37E0"/>
    <w:rsid w:val="5B3A4793"/>
    <w:rsid w:val="5D3F5BC4"/>
    <w:rsid w:val="5F577D10"/>
    <w:rsid w:val="5F7408C2"/>
    <w:rsid w:val="60457B68"/>
    <w:rsid w:val="60CB1436"/>
    <w:rsid w:val="631927AD"/>
    <w:rsid w:val="65BE0AB1"/>
    <w:rsid w:val="68FC7232"/>
    <w:rsid w:val="6B0C2F78"/>
    <w:rsid w:val="6CC60283"/>
    <w:rsid w:val="6D6A50B2"/>
    <w:rsid w:val="6DB4457F"/>
    <w:rsid w:val="6DD93FE6"/>
    <w:rsid w:val="6EE36ECA"/>
    <w:rsid w:val="6EF410D7"/>
    <w:rsid w:val="6FEA653F"/>
    <w:rsid w:val="70FF45BA"/>
    <w:rsid w:val="71B3217F"/>
    <w:rsid w:val="724F6089"/>
    <w:rsid w:val="747D56CB"/>
    <w:rsid w:val="747F58E7"/>
    <w:rsid w:val="75792D6C"/>
    <w:rsid w:val="75F55735"/>
    <w:rsid w:val="762878B8"/>
    <w:rsid w:val="77391A9D"/>
    <w:rsid w:val="77DC095A"/>
    <w:rsid w:val="78395DAD"/>
    <w:rsid w:val="786C0E78"/>
    <w:rsid w:val="792720A9"/>
    <w:rsid w:val="7B1F2053"/>
    <w:rsid w:val="7C447F8F"/>
    <w:rsid w:val="7CAB7B2F"/>
    <w:rsid w:val="7F9F1FDD"/>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nhideWhenUsed="0" w:uiPriority="0" w:semiHidden="0" w:name="toa heading"/>
    <w:lsdException w:uiPriority="0" w:name="List"/>
    <w:lsdException w:uiPriority="0" w:name="List Bullet"/>
    <w:lsdException w:unhideWhenUsed="0" w:uiPriority="0" w:semiHidden="0" w:name="List Number"/>
    <w:lsdException w:unhideWhenUsed="0" w:uiPriority="0" w:semiHidden="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qFormat="1" w:unhideWhenUsed="0" w:uiPriority="0" w:semiHidden="0" w:name="Table Simple 1"/>
    <w:lsdException w:uiPriority="0" w:name="Table Simple 2"/>
    <w:lsdException w:uiPriority="0" w:name="Table Simple 3"/>
    <w:lsdException w:qFormat="1" w:unhideWhenUsed="0" w:uiPriority="0" w:semiHidden="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qFormat="1" w:unhideWhenUsed="0" w:uiPriority="0" w:semiHidden="0" w:name="Table List 1"/>
    <w:lsdException w:qFormat="1" w:unhideWhenUsed="0" w:uiPriority="0" w:semiHidden="0" w:name="Table List 2"/>
    <w:lsdException w:uiPriority="0" w:name="Table List 3"/>
    <w:lsdException w:uiPriority="0" w:name="Table List 4"/>
    <w:lsdException w:qFormat="1" w:unhideWhenUsed="0" w:uiPriority="0" w:semiHidden="0" w:name="Table List 5"/>
    <w:lsdException w:uiPriority="0" w:name="Table List 6"/>
    <w:lsdException w:qFormat="1" w:unhideWhenUsed="0" w:uiPriority="0" w:semiHidden="0" w:name="Table List 7"/>
    <w:lsdException w:uiPriority="0" w:name="Table List 8"/>
    <w:lsdException w:qFormat="1" w:unhideWhenUsed="0" w:uiPriority="0" w:semiHidden="0" w:name="Table 3D effects 1"/>
    <w:lsdException w:uiPriority="0" w:name="Table 3D effects 2"/>
    <w:lsdException w:qFormat="1" w:unhideWhenUsed="0" w:uiPriority="0" w:semiHidden="0" w:name="Table 3D effects 3"/>
    <w:lsdException w:uiPriority="0" w:name="Table Contemporary"/>
    <w:lsdException w:uiPriority="0" w:name="Table Elegant"/>
    <w:lsdException w:uiPriority="0" w:name="Table Professional"/>
    <w:lsdException w:uiPriority="0" w:name="Table Subtle 1"/>
    <w:lsdException w:qFormat="1" w:unhideWhenUsed="0" w:uiPriority="0" w:semiHidden="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qFormat="1"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qFormat="1"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23">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42"/>
    <w:autoRedefine/>
    <w:semiHidden/>
    <w:unhideWhenUsed/>
    <w:qFormat/>
    <w:uiPriority w:val="0"/>
    <w:pPr>
      <w:jc w:val="left"/>
    </w:pPr>
  </w:style>
  <w:style w:type="paragraph" w:styleId="4">
    <w:name w:val="Balloon Text"/>
    <w:basedOn w:val="1"/>
    <w:link w:val="34"/>
    <w:autoRedefine/>
    <w:qFormat/>
    <w:uiPriority w:val="0"/>
    <w:rPr>
      <w:sz w:val="18"/>
      <w:szCs w:val="18"/>
    </w:rPr>
  </w:style>
  <w:style w:type="paragraph" w:styleId="5">
    <w:name w:val="footer"/>
    <w:basedOn w:val="1"/>
    <w:link w:val="36"/>
    <w:autoRedefine/>
    <w:qFormat/>
    <w:uiPriority w:val="99"/>
    <w:pPr>
      <w:tabs>
        <w:tab w:val="center" w:pos="4153"/>
        <w:tab w:val="right" w:pos="8306"/>
      </w:tabs>
      <w:snapToGrid w:val="0"/>
      <w:jc w:val="left"/>
    </w:pPr>
    <w:rPr>
      <w:sz w:val="18"/>
      <w:szCs w:val="18"/>
    </w:rPr>
  </w:style>
  <w:style w:type="paragraph" w:styleId="6">
    <w:name w:val="header"/>
    <w:basedOn w:val="1"/>
    <w:link w:val="40"/>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33"/>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8">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43"/>
    <w:autoRedefine/>
    <w:semiHidden/>
    <w:unhideWhenUsed/>
    <w:qFormat/>
    <w:uiPriority w:val="0"/>
    <w:rPr>
      <w:b/>
      <w:bCs/>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2">
    <w:name w:val="Table Classic 1"/>
    <w:basedOn w:val="10"/>
    <w:autoRedefine/>
    <w:qFormat/>
    <w:uiPriority w:val="0"/>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13">
    <w:name w:val="Table Simple 1"/>
    <w:basedOn w:val="10"/>
    <w:autoRedefine/>
    <w:qFormat/>
    <w:uiPriority w:val="0"/>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4">
    <w:name w:val="Table Subtle 2"/>
    <w:basedOn w:val="10"/>
    <w:autoRedefine/>
    <w:qFormat/>
    <w:uiPriority w:val="0"/>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5">
    <w:name w:val="Table 3D effects 1"/>
    <w:basedOn w:val="10"/>
    <w:autoRedefine/>
    <w:qFormat/>
    <w:uiPriority w:val="0"/>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6">
    <w:name w:val="Table 3D effects 3"/>
    <w:basedOn w:val="10"/>
    <w:autoRedefine/>
    <w:qFormat/>
    <w:uiPriority w:val="0"/>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7">
    <w:name w:val="Table List 1"/>
    <w:basedOn w:val="10"/>
    <w:autoRedefine/>
    <w:qFormat/>
    <w:uiPriority w:val="0"/>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8">
    <w:name w:val="Table List 2"/>
    <w:basedOn w:val="10"/>
    <w:autoRedefine/>
    <w:qFormat/>
    <w:uiPriority w:val="0"/>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9">
    <w:name w:val="Table List 5"/>
    <w:basedOn w:val="10"/>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20">
    <w:name w:val="Table List 7"/>
    <w:basedOn w:val="10"/>
    <w:autoRedefine/>
    <w:qFormat/>
    <w:uiPriority w:val="0"/>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21">
    <w:name w:val="Light List Accent 3"/>
    <w:basedOn w:val="10"/>
    <w:autoRedefine/>
    <w:qFormat/>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22">
    <w:name w:val="Medium List 1 Accent 3"/>
    <w:basedOn w:val="10"/>
    <w:autoRedefine/>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character" w:styleId="24">
    <w:name w:val="Strong"/>
    <w:basedOn w:val="23"/>
    <w:qFormat/>
    <w:uiPriority w:val="0"/>
    <w:rPr>
      <w:b/>
      <w:bCs/>
    </w:rPr>
  </w:style>
  <w:style w:type="character" w:styleId="25">
    <w:name w:val="page number"/>
    <w:basedOn w:val="23"/>
    <w:autoRedefine/>
    <w:qFormat/>
    <w:uiPriority w:val="0"/>
  </w:style>
  <w:style w:type="character" w:styleId="26">
    <w:name w:val="Emphasis"/>
    <w:basedOn w:val="23"/>
    <w:qFormat/>
    <w:uiPriority w:val="0"/>
    <w:rPr>
      <w:i/>
      <w:iCs/>
    </w:rPr>
  </w:style>
  <w:style w:type="character" w:styleId="27">
    <w:name w:val="Hyperlink"/>
    <w:basedOn w:val="23"/>
    <w:qFormat/>
    <w:uiPriority w:val="0"/>
    <w:rPr>
      <w:color w:val="0000FF"/>
      <w:u w:val="single"/>
    </w:rPr>
  </w:style>
  <w:style w:type="character" w:styleId="28">
    <w:name w:val="annotation reference"/>
    <w:basedOn w:val="23"/>
    <w:autoRedefine/>
    <w:semiHidden/>
    <w:unhideWhenUsed/>
    <w:qFormat/>
    <w:uiPriority w:val="0"/>
    <w:rPr>
      <w:sz w:val="21"/>
      <w:szCs w:val="21"/>
    </w:rPr>
  </w:style>
  <w:style w:type="character" w:customStyle="1" w:styleId="29">
    <w:name w:val="apple-converted-space"/>
    <w:basedOn w:val="23"/>
    <w:qFormat/>
    <w:uiPriority w:val="0"/>
  </w:style>
  <w:style w:type="paragraph" w:customStyle="1" w:styleId="30">
    <w:name w:val="Char Char Char Char Char Char"/>
    <w:basedOn w:val="1"/>
    <w:autoRedefine/>
    <w:qFormat/>
    <w:uiPriority w:val="0"/>
    <w:pPr>
      <w:widowControl/>
      <w:spacing w:line="240" w:lineRule="exact"/>
      <w:jc w:val="left"/>
    </w:pPr>
    <w:rPr>
      <w:rFonts w:ascii="Verdana" w:hAnsi="Verdana"/>
      <w:kern w:val="0"/>
      <w:sz w:val="20"/>
      <w:szCs w:val="20"/>
      <w:lang w:eastAsia="en-US"/>
    </w:rPr>
  </w:style>
  <w:style w:type="character" w:customStyle="1" w:styleId="31">
    <w:name w:val="label_list1"/>
    <w:basedOn w:val="23"/>
    <w:autoRedefine/>
    <w:qFormat/>
    <w:uiPriority w:val="0"/>
  </w:style>
  <w:style w:type="paragraph" w:styleId="32">
    <w:name w:val="List Paragraph"/>
    <w:basedOn w:val="1"/>
    <w:autoRedefine/>
    <w:qFormat/>
    <w:uiPriority w:val="0"/>
    <w:pPr>
      <w:ind w:firstLine="420" w:firstLineChars="200"/>
    </w:pPr>
  </w:style>
  <w:style w:type="character" w:customStyle="1" w:styleId="33">
    <w:name w:val="HTML 预设格式 字符"/>
    <w:basedOn w:val="23"/>
    <w:link w:val="7"/>
    <w:qFormat/>
    <w:uiPriority w:val="0"/>
    <w:rPr>
      <w:rFonts w:ascii="黑体" w:hAnsi="Courier New" w:eastAsia="黑体" w:cs="Courier New"/>
    </w:rPr>
  </w:style>
  <w:style w:type="character" w:customStyle="1" w:styleId="34">
    <w:name w:val="批注框文本 字符"/>
    <w:basedOn w:val="23"/>
    <w:link w:val="4"/>
    <w:autoRedefine/>
    <w:qFormat/>
    <w:uiPriority w:val="0"/>
    <w:rPr>
      <w:rFonts w:ascii="Calibri" w:hAnsi="Calibri"/>
      <w:kern w:val="2"/>
      <w:sz w:val="18"/>
      <w:szCs w:val="18"/>
    </w:rPr>
  </w:style>
  <w:style w:type="paragraph" w:customStyle="1" w:styleId="35">
    <w:name w:val="Default"/>
    <w:autoRedefine/>
    <w:qFormat/>
    <w:uiPriority w:val="0"/>
    <w:pPr>
      <w:widowControl w:val="0"/>
      <w:autoSpaceDE w:val="0"/>
      <w:autoSpaceDN w:val="0"/>
      <w:adjustRightInd w:val="0"/>
      <w:spacing w:after="160" w:line="259" w:lineRule="auto"/>
    </w:pPr>
    <w:rPr>
      <w:rFonts w:ascii="Arial" w:hAnsi="Arial" w:eastAsia="宋体" w:cs="Arial"/>
      <w:color w:val="000000"/>
      <w:sz w:val="24"/>
      <w:szCs w:val="24"/>
      <w:lang w:val="en-US" w:eastAsia="zh-CN" w:bidi="ar-SA"/>
    </w:rPr>
  </w:style>
  <w:style w:type="character" w:customStyle="1" w:styleId="36">
    <w:name w:val="页脚 字符"/>
    <w:basedOn w:val="23"/>
    <w:link w:val="5"/>
    <w:qFormat/>
    <w:uiPriority w:val="99"/>
    <w:rPr>
      <w:rFonts w:ascii="Calibri" w:hAnsi="Calibri"/>
      <w:kern w:val="2"/>
      <w:sz w:val="18"/>
      <w:szCs w:val="18"/>
    </w:rPr>
  </w:style>
  <w:style w:type="paragraph" w:customStyle="1" w:styleId="37">
    <w:name w:val="正文1"/>
    <w:qFormat/>
    <w:uiPriority w:val="0"/>
    <w:pPr>
      <w:widowControl w:val="0"/>
      <w:spacing w:after="160" w:line="259" w:lineRule="auto"/>
      <w:jc w:val="both"/>
    </w:pPr>
    <w:rPr>
      <w:rFonts w:ascii="Calibri" w:hAnsi="Calibri" w:eastAsia="宋体" w:cs="Times New Roman"/>
      <w:kern w:val="2"/>
      <w:sz w:val="21"/>
      <w:szCs w:val="21"/>
      <w:lang w:val="en-GB" w:eastAsia="zh-CN" w:bidi="th-TH"/>
    </w:rPr>
  </w:style>
  <w:style w:type="paragraph" w:customStyle="1" w:styleId="38">
    <w:name w:val="正文文本1"/>
    <w:basedOn w:val="1"/>
    <w:qFormat/>
    <w:uiPriority w:val="0"/>
    <w:pPr>
      <w:spacing w:before="100" w:beforeAutospacing="1" w:after="120"/>
    </w:pPr>
    <w:rPr>
      <w:szCs w:val="21"/>
      <w:lang w:val="en-GB" w:bidi="th-TH"/>
    </w:rPr>
  </w:style>
  <w:style w:type="table" w:customStyle="1" w:styleId="39">
    <w:name w:val="普通表格1"/>
    <w:autoRedefine/>
    <w:semiHidden/>
    <w:qFormat/>
    <w:uiPriority w:val="0"/>
    <w:rPr>
      <w:rFonts w:eastAsia="Times New Roman"/>
    </w:rPr>
    <w:tblPr>
      <w:tblCellMar>
        <w:top w:w="0" w:type="dxa"/>
        <w:left w:w="108" w:type="dxa"/>
        <w:bottom w:w="0" w:type="dxa"/>
        <w:right w:w="108" w:type="dxa"/>
      </w:tblCellMar>
    </w:tblPr>
  </w:style>
  <w:style w:type="character" w:customStyle="1" w:styleId="40">
    <w:name w:val="页眉 字符"/>
    <w:basedOn w:val="23"/>
    <w:link w:val="6"/>
    <w:autoRedefine/>
    <w:qFormat/>
    <w:uiPriority w:val="99"/>
    <w:rPr>
      <w:rFonts w:ascii="Calibri" w:hAnsi="Calibri"/>
      <w:kern w:val="2"/>
      <w:sz w:val="18"/>
      <w:szCs w:val="18"/>
    </w:rPr>
  </w:style>
  <w:style w:type="paragraph" w:customStyle="1" w:styleId="41">
    <w:name w:val="Revision"/>
    <w:hidden/>
    <w:unhideWhenUsed/>
    <w:qFormat/>
    <w:uiPriority w:val="99"/>
    <w:rPr>
      <w:rFonts w:ascii="Calibri" w:hAnsi="Calibri" w:eastAsia="宋体" w:cs="Times New Roman"/>
      <w:kern w:val="2"/>
      <w:sz w:val="21"/>
      <w:szCs w:val="22"/>
      <w:lang w:val="en-US" w:eastAsia="zh-CN" w:bidi="ar-SA"/>
    </w:rPr>
  </w:style>
  <w:style w:type="character" w:customStyle="1" w:styleId="42">
    <w:name w:val="批注文字 字符"/>
    <w:basedOn w:val="23"/>
    <w:link w:val="3"/>
    <w:autoRedefine/>
    <w:semiHidden/>
    <w:qFormat/>
    <w:uiPriority w:val="0"/>
    <w:rPr>
      <w:rFonts w:ascii="Calibri" w:hAnsi="Calibri"/>
      <w:kern w:val="2"/>
      <w:sz w:val="21"/>
      <w:szCs w:val="22"/>
    </w:rPr>
  </w:style>
  <w:style w:type="character" w:customStyle="1" w:styleId="43">
    <w:name w:val="批注主题 字符"/>
    <w:basedOn w:val="42"/>
    <w:link w:val="9"/>
    <w:semiHidden/>
    <w:qFormat/>
    <w:uiPriority w:val="0"/>
    <w:rPr>
      <w:rFonts w:ascii="Calibri" w:hAnsi="Calibri"/>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2847C-6D8F-484B-89DC-B61669490D1C}">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2</Pages>
  <Words>3044</Words>
  <Characters>3154</Characters>
  <Lines>23</Lines>
  <Paragraphs>6</Paragraphs>
  <TotalTime>12</TotalTime>
  <ScaleCrop>false</ScaleCrop>
  <LinksUpToDate>false</LinksUpToDate>
  <CharactersWithSpaces>3251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2022-11-03T04:18:00Z</dcterms:created>
  <dc:creator>雨林木风</dc:creator>
  <cp:lastModifiedBy>微信用户</cp:lastModifiedBy>
  <cp:lastPrinted>2023-09-26T06:32:00Z</cp:lastPrinted>
  <dcterms:modified xsi:type="dcterms:W3CDTF">2025-02-11T07:51:09Z</dcterms:modified>
  <dc:title>VERY IMPORTANT BUYER（VIB）PROGRAM</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GrammarlyDocumentId">
    <vt:lpwstr>495460576b80093907bad09e5c4867e1df1d443c00b9b518d5faae6a38a05a72</vt:lpwstr>
  </property>
  <property fmtid="{D5CDD505-2E9C-101B-9397-08002B2CF9AE}" pid="4" name="ICV">
    <vt:lpwstr>71B58E8A4F744212AFC45A2BE1212F96</vt:lpwstr>
  </property>
  <property fmtid="{D5CDD505-2E9C-101B-9397-08002B2CF9AE}" pid="5" name="KSOTemplateDocerSaveRecord">
    <vt:lpwstr>eyJoZGlkIjoiNDAzNTllMzdjNWY3YmM1MGM2ZGY0NmUxMzBlODA2NGIiLCJ1c2VySWQiOiIxMjM2MjA2NTg0In0=</vt:lpwstr>
  </property>
</Properties>
</file>